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B2A" w:rsidRDefault="0088709D">
      <w:pPr>
        <w:spacing w:line="360" w:lineRule="auto"/>
        <w:jc w:val="center"/>
        <w:rPr>
          <w:rFonts w:ascii="Times New Roman" w:hAnsi="Times New Roman"/>
          <w:sz w:val="28"/>
        </w:rPr>
      </w:pPr>
      <w:bookmarkStart w:id="0" w:name="_GoBack"/>
      <w:bookmarkEnd w:id="0"/>
      <w:r>
        <w:rPr>
          <w:rFonts w:ascii="Times New Roman" w:hAnsi="Times New Roman"/>
          <w:sz w:val="28"/>
        </w:rPr>
        <w:t xml:space="preserve">Министерство науки и высшего образования Российской Федерации </w:t>
      </w:r>
    </w:p>
    <w:p w:rsidR="00563B2A" w:rsidRDefault="0088709D">
      <w:pPr>
        <w:spacing w:line="360" w:lineRule="auto"/>
        <w:jc w:val="center"/>
        <w:rPr>
          <w:rFonts w:ascii="Times New Roman" w:hAnsi="Times New Roman"/>
          <w:sz w:val="28"/>
        </w:rPr>
      </w:pPr>
      <w:r>
        <w:rPr>
          <w:rFonts w:ascii="Times New Roman" w:hAnsi="Times New Roman"/>
          <w:sz w:val="28"/>
        </w:rPr>
        <w:t xml:space="preserve">Федеральное государственное бюджетное образовательное учреждение </w:t>
      </w:r>
    </w:p>
    <w:p w:rsidR="00563B2A" w:rsidRDefault="0088709D">
      <w:pPr>
        <w:spacing w:line="360" w:lineRule="auto"/>
        <w:jc w:val="center"/>
        <w:rPr>
          <w:rFonts w:ascii="Times New Roman" w:hAnsi="Times New Roman"/>
          <w:sz w:val="28"/>
        </w:rPr>
      </w:pPr>
      <w:r>
        <w:rPr>
          <w:rFonts w:ascii="Times New Roman" w:hAnsi="Times New Roman"/>
          <w:sz w:val="28"/>
        </w:rPr>
        <w:t>высшего образования</w:t>
      </w:r>
    </w:p>
    <w:p w:rsidR="00563B2A" w:rsidRDefault="0088709D">
      <w:pPr>
        <w:spacing w:line="360" w:lineRule="auto"/>
        <w:jc w:val="center"/>
        <w:rPr>
          <w:rFonts w:ascii="Times New Roman" w:hAnsi="Times New Roman"/>
          <w:sz w:val="28"/>
        </w:rPr>
      </w:pPr>
      <w:r>
        <w:rPr>
          <w:rFonts w:ascii="Times New Roman" w:hAnsi="Times New Roman"/>
          <w:sz w:val="28"/>
        </w:rPr>
        <w:t>«Тамбовский государственный университет имени Г.Р. Державина»</w:t>
      </w:r>
    </w:p>
    <w:p w:rsidR="00563B2A" w:rsidRDefault="0088709D">
      <w:pPr>
        <w:spacing w:line="360" w:lineRule="auto"/>
        <w:ind w:firstLine="567"/>
        <w:jc w:val="center"/>
        <w:rPr>
          <w:rFonts w:ascii="Times New Roman" w:hAnsi="Times New Roman"/>
          <w:sz w:val="28"/>
        </w:rPr>
      </w:pPr>
      <w:r>
        <w:rPr>
          <w:rFonts w:ascii="Times New Roman" w:hAnsi="Times New Roman"/>
          <w:sz w:val="28"/>
        </w:rPr>
        <w:t>Институт права и национальной безопасности</w:t>
      </w:r>
    </w:p>
    <w:p w:rsidR="00563B2A" w:rsidRDefault="0088709D">
      <w:pPr>
        <w:spacing w:line="360" w:lineRule="auto"/>
        <w:ind w:firstLine="567"/>
        <w:jc w:val="center"/>
        <w:rPr>
          <w:rFonts w:ascii="Times New Roman" w:hAnsi="Times New Roman"/>
          <w:sz w:val="28"/>
        </w:rPr>
      </w:pPr>
      <w:r>
        <w:rPr>
          <w:rFonts w:ascii="Times New Roman" w:hAnsi="Times New Roman"/>
          <w:sz w:val="28"/>
        </w:rPr>
        <w:t xml:space="preserve">Кафедра гражданского права </w:t>
      </w:r>
    </w:p>
    <w:p w:rsidR="00563B2A" w:rsidRDefault="00563B2A">
      <w:pPr>
        <w:rPr>
          <w:rFonts w:ascii="Times New Roman" w:hAnsi="Times New Roman"/>
          <w:sz w:val="28"/>
        </w:rPr>
      </w:pPr>
    </w:p>
    <w:p w:rsidR="00563B2A" w:rsidRDefault="00563B2A">
      <w:pPr>
        <w:jc w:val="right"/>
        <w:rPr>
          <w:rFonts w:ascii="Times New Roman" w:hAnsi="Times New Roman"/>
          <w:sz w:val="28"/>
        </w:rPr>
      </w:pPr>
    </w:p>
    <w:p w:rsidR="00563B2A" w:rsidRDefault="0088709D">
      <w:pPr>
        <w:spacing w:line="276" w:lineRule="auto"/>
        <w:jc w:val="right"/>
        <w:rPr>
          <w:rFonts w:ascii="Times New Roman" w:hAnsi="Times New Roman"/>
          <w:sz w:val="28"/>
        </w:rPr>
      </w:pPr>
      <w:r>
        <w:rPr>
          <w:rFonts w:ascii="Times New Roman" w:hAnsi="Times New Roman"/>
          <w:sz w:val="28"/>
        </w:rPr>
        <w:t>УТВЕРЖДАЮ:</w:t>
      </w:r>
    </w:p>
    <w:p w:rsidR="00563B2A" w:rsidRDefault="0088709D">
      <w:pPr>
        <w:spacing w:line="276" w:lineRule="auto"/>
        <w:jc w:val="right"/>
        <w:rPr>
          <w:rFonts w:ascii="Times New Roman" w:hAnsi="Times New Roman"/>
          <w:sz w:val="28"/>
        </w:rPr>
      </w:pPr>
      <w:r>
        <w:rPr>
          <w:rFonts w:ascii="Times New Roman" w:hAnsi="Times New Roman"/>
          <w:sz w:val="28"/>
        </w:rPr>
        <w:t xml:space="preserve">Директор института права и </w:t>
      </w:r>
    </w:p>
    <w:p w:rsidR="00563B2A" w:rsidRDefault="0088709D">
      <w:pPr>
        <w:spacing w:line="276" w:lineRule="auto"/>
        <w:jc w:val="right"/>
        <w:rPr>
          <w:rFonts w:ascii="Times New Roman" w:hAnsi="Times New Roman"/>
          <w:sz w:val="28"/>
        </w:rPr>
      </w:pPr>
      <w:r>
        <w:rPr>
          <w:rFonts w:ascii="Times New Roman" w:hAnsi="Times New Roman"/>
          <w:sz w:val="28"/>
        </w:rPr>
        <w:t>национальной безопасности</w:t>
      </w:r>
    </w:p>
    <w:p w:rsidR="00563B2A" w:rsidRDefault="0088709D">
      <w:pPr>
        <w:jc w:val="right"/>
        <w:rPr>
          <w:rFonts w:ascii="Times New Roman" w:hAnsi="Times New Roman"/>
          <w:sz w:val="28"/>
        </w:rPr>
      </w:pPr>
      <w:r>
        <w:rPr>
          <w:rFonts w:ascii="Times New Roman" w:hAnsi="Times New Roman"/>
          <w:sz w:val="28"/>
        </w:rPr>
        <w:t xml:space="preserve">____________В.А. </w:t>
      </w:r>
      <w:proofErr w:type="spellStart"/>
      <w:r>
        <w:rPr>
          <w:rFonts w:ascii="Times New Roman" w:hAnsi="Times New Roman"/>
          <w:sz w:val="28"/>
        </w:rPr>
        <w:t>Шуняева</w:t>
      </w:r>
      <w:proofErr w:type="spellEnd"/>
    </w:p>
    <w:p w:rsidR="00563B2A" w:rsidRDefault="0088709D">
      <w:pPr>
        <w:jc w:val="right"/>
        <w:rPr>
          <w:rFonts w:ascii="Times New Roman" w:hAnsi="Times New Roman"/>
          <w:sz w:val="28"/>
        </w:rPr>
      </w:pPr>
      <w:r>
        <w:rPr>
          <w:rFonts w:ascii="Times New Roman" w:hAnsi="Times New Roman"/>
          <w:sz w:val="28"/>
        </w:rPr>
        <w:t>«___» ____________ 20__ г.</w:t>
      </w:r>
    </w:p>
    <w:p w:rsidR="00563B2A" w:rsidRDefault="00563B2A">
      <w:pPr>
        <w:jc w:val="center"/>
        <w:rPr>
          <w:rFonts w:ascii="Times New Roman" w:hAnsi="Times New Roman"/>
          <w:b/>
          <w:sz w:val="28"/>
        </w:rPr>
      </w:pPr>
    </w:p>
    <w:p w:rsidR="00563B2A" w:rsidRDefault="00563B2A">
      <w:pPr>
        <w:rPr>
          <w:rFonts w:ascii="Times New Roman" w:hAnsi="Times New Roman"/>
          <w:b/>
          <w:sz w:val="28"/>
        </w:rPr>
      </w:pPr>
    </w:p>
    <w:p w:rsidR="00563B2A" w:rsidRDefault="0088709D">
      <w:pPr>
        <w:jc w:val="center"/>
        <w:rPr>
          <w:rFonts w:ascii="Times New Roman" w:hAnsi="Times New Roman"/>
          <w:b/>
          <w:sz w:val="28"/>
        </w:rPr>
      </w:pPr>
      <w:r>
        <w:rPr>
          <w:rFonts w:ascii="Times New Roman" w:hAnsi="Times New Roman"/>
          <w:b/>
          <w:sz w:val="28"/>
        </w:rPr>
        <w:t>ФОНД ОЦЕНОЧНЫХ СРЕДСТВ ПО УЧЕБНОЙ ДИСЦИПЛИНЕ</w:t>
      </w:r>
    </w:p>
    <w:p w:rsidR="00563B2A" w:rsidRDefault="00563B2A">
      <w:pPr>
        <w:rPr>
          <w:rFonts w:ascii="Times New Roman" w:hAnsi="Times New Roman"/>
          <w:b/>
          <w:sz w:val="28"/>
        </w:rPr>
      </w:pPr>
    </w:p>
    <w:p w:rsidR="00563B2A" w:rsidRDefault="0088709D">
      <w:pPr>
        <w:spacing w:line="360" w:lineRule="auto"/>
        <w:jc w:val="center"/>
        <w:rPr>
          <w:rFonts w:ascii="Times New Roman" w:hAnsi="Times New Roman"/>
          <w:b/>
          <w:sz w:val="28"/>
        </w:rPr>
      </w:pPr>
      <w:r>
        <w:rPr>
          <w:rFonts w:ascii="Times New Roman" w:hAnsi="Times New Roman"/>
          <w:b/>
          <w:sz w:val="28"/>
        </w:rPr>
        <w:t>МДК. 03.04 «Организация работы органов и учреждений социальной защиты населения»</w:t>
      </w:r>
    </w:p>
    <w:p w:rsidR="00563B2A" w:rsidRDefault="00563B2A">
      <w:pPr>
        <w:spacing w:line="360" w:lineRule="auto"/>
        <w:jc w:val="center"/>
        <w:rPr>
          <w:rFonts w:ascii="Times New Roman" w:hAnsi="Times New Roman"/>
          <w:b/>
          <w:sz w:val="28"/>
        </w:rPr>
      </w:pPr>
    </w:p>
    <w:p w:rsidR="00563B2A" w:rsidRDefault="0088709D">
      <w:pPr>
        <w:jc w:val="center"/>
        <w:rPr>
          <w:rFonts w:ascii="Times New Roman" w:hAnsi="Times New Roman"/>
          <w:sz w:val="28"/>
        </w:rPr>
      </w:pPr>
      <w:r>
        <w:rPr>
          <w:rFonts w:ascii="Times New Roman" w:hAnsi="Times New Roman"/>
          <w:sz w:val="28"/>
        </w:rPr>
        <w:t>образовательной программы среднего профессионального образования – программа подготовки специалистов среднего звена по специальности на базе 9 классов</w:t>
      </w:r>
    </w:p>
    <w:p w:rsidR="00563B2A" w:rsidRDefault="00563B2A">
      <w:pPr>
        <w:jc w:val="center"/>
        <w:rPr>
          <w:rFonts w:ascii="Times New Roman" w:hAnsi="Times New Roman"/>
          <w:sz w:val="28"/>
        </w:rPr>
      </w:pPr>
    </w:p>
    <w:p w:rsidR="00563B2A" w:rsidRDefault="0088709D">
      <w:pPr>
        <w:widowControl w:val="0"/>
        <w:jc w:val="center"/>
        <w:rPr>
          <w:rFonts w:ascii="Times New Roman" w:hAnsi="Times New Roman"/>
          <w:sz w:val="28"/>
        </w:rPr>
      </w:pPr>
      <w:r>
        <w:rPr>
          <w:rFonts w:ascii="Times New Roman" w:hAnsi="Times New Roman"/>
          <w:sz w:val="28"/>
        </w:rPr>
        <w:t>40.02.04 «Юриспруденция»</w:t>
      </w:r>
    </w:p>
    <w:p w:rsidR="00563B2A" w:rsidRDefault="00563B2A">
      <w:pPr>
        <w:jc w:val="center"/>
        <w:rPr>
          <w:rFonts w:ascii="Times New Roman" w:hAnsi="Times New Roman"/>
          <w:sz w:val="28"/>
        </w:rPr>
      </w:pPr>
    </w:p>
    <w:p w:rsidR="00563B2A" w:rsidRDefault="0088709D">
      <w:pPr>
        <w:jc w:val="center"/>
        <w:rPr>
          <w:rFonts w:ascii="Times New Roman" w:hAnsi="Times New Roman"/>
          <w:sz w:val="28"/>
        </w:rPr>
      </w:pPr>
      <w:r>
        <w:rPr>
          <w:rFonts w:ascii="Times New Roman" w:hAnsi="Times New Roman"/>
          <w:sz w:val="28"/>
        </w:rPr>
        <w:t>Юриспруденция</w:t>
      </w:r>
    </w:p>
    <w:p w:rsidR="00563B2A" w:rsidRDefault="00563B2A">
      <w:pPr>
        <w:jc w:val="center"/>
        <w:rPr>
          <w:rFonts w:ascii="Times New Roman" w:hAnsi="Times New Roman"/>
          <w:sz w:val="28"/>
        </w:rPr>
      </w:pPr>
    </w:p>
    <w:p w:rsidR="00563B2A" w:rsidRDefault="0088709D">
      <w:pPr>
        <w:jc w:val="center"/>
        <w:rPr>
          <w:rFonts w:ascii="Times New Roman" w:hAnsi="Times New Roman"/>
          <w:sz w:val="28"/>
        </w:rPr>
      </w:pPr>
      <w:r>
        <w:rPr>
          <w:rFonts w:ascii="Times New Roman" w:hAnsi="Times New Roman"/>
          <w:sz w:val="28"/>
        </w:rPr>
        <w:t>Квалификация</w:t>
      </w:r>
    </w:p>
    <w:p w:rsidR="00563B2A" w:rsidRDefault="0088709D">
      <w:pPr>
        <w:jc w:val="center"/>
        <w:rPr>
          <w:rFonts w:ascii="Times New Roman" w:hAnsi="Times New Roman"/>
          <w:sz w:val="28"/>
        </w:rPr>
      </w:pPr>
      <w:r>
        <w:rPr>
          <w:rFonts w:ascii="Times New Roman" w:hAnsi="Times New Roman"/>
          <w:sz w:val="28"/>
        </w:rPr>
        <w:t>Юрист</w:t>
      </w:r>
    </w:p>
    <w:p w:rsidR="00563B2A" w:rsidRDefault="00563B2A">
      <w:pPr>
        <w:jc w:val="center"/>
        <w:rPr>
          <w:rFonts w:ascii="Times New Roman" w:hAnsi="Times New Roman"/>
          <w:sz w:val="28"/>
        </w:rPr>
      </w:pPr>
    </w:p>
    <w:p w:rsidR="00563B2A" w:rsidRDefault="0088709D">
      <w:pPr>
        <w:jc w:val="center"/>
        <w:rPr>
          <w:rFonts w:ascii="Times New Roman" w:hAnsi="Times New Roman"/>
          <w:sz w:val="28"/>
        </w:rPr>
      </w:pPr>
      <w:r>
        <w:rPr>
          <w:rFonts w:ascii="Times New Roman" w:hAnsi="Times New Roman"/>
          <w:sz w:val="28"/>
        </w:rPr>
        <w:t>Год набора 2024</w:t>
      </w:r>
    </w:p>
    <w:p w:rsidR="00563B2A" w:rsidRDefault="00563B2A">
      <w:pPr>
        <w:rPr>
          <w:rFonts w:ascii="Times New Roman" w:hAnsi="Times New Roman"/>
          <w:sz w:val="28"/>
        </w:rPr>
      </w:pPr>
    </w:p>
    <w:p w:rsidR="00563B2A" w:rsidRDefault="00563B2A">
      <w:pPr>
        <w:jc w:val="center"/>
        <w:rPr>
          <w:rFonts w:ascii="Times New Roman" w:hAnsi="Times New Roman"/>
          <w:sz w:val="28"/>
        </w:rPr>
      </w:pPr>
    </w:p>
    <w:p w:rsidR="00563B2A" w:rsidRDefault="0088709D">
      <w:pPr>
        <w:jc w:val="center"/>
        <w:rPr>
          <w:rFonts w:ascii="Times New Roman" w:hAnsi="Times New Roman"/>
          <w:sz w:val="28"/>
        </w:rPr>
      </w:pPr>
      <w:r>
        <w:rPr>
          <w:rFonts w:ascii="Times New Roman" w:hAnsi="Times New Roman"/>
          <w:sz w:val="28"/>
        </w:rPr>
        <w:t>Тамбов – 2024</w:t>
      </w:r>
    </w:p>
    <w:p w:rsidR="00563B2A" w:rsidRDefault="0088709D">
      <w:pPr>
        <w:rPr>
          <w:rFonts w:ascii="Times New Roman" w:hAnsi="Times New Roman"/>
          <w:sz w:val="28"/>
        </w:rPr>
      </w:pPr>
      <w:r>
        <w:rPr>
          <w:rFonts w:ascii="Times New Roman" w:hAnsi="Times New Roman"/>
          <w:sz w:val="28"/>
        </w:rPr>
        <w:br w:type="page"/>
      </w:r>
    </w:p>
    <w:p w:rsidR="00042D6B" w:rsidRDefault="00042D6B">
      <w:pPr>
        <w:jc w:val="both"/>
        <w:rPr>
          <w:rFonts w:ascii="Times New Roman" w:hAnsi="Times New Roman"/>
          <w:sz w:val="28"/>
          <w:lang w:val="en-US"/>
        </w:rPr>
      </w:pPr>
      <w:r w:rsidRPr="00042D6B">
        <w:rPr>
          <w:rFonts w:ascii="Times New Roman" w:hAnsi="Times New Roman"/>
          <w:sz w:val="28"/>
          <w:lang w:val="en-US"/>
        </w:rPr>
        <w:object w:dxaOrig="8926" w:dyaOrig="12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25pt;height:631.5pt" o:ole="">
            <v:imagedata r:id="rId7" o:title=""/>
          </v:shape>
          <o:OLEObject Type="Embed" ProgID="Acrobat.Document.DC" ShapeID="_x0000_i1025" DrawAspect="Content" ObjectID="_1778488003" r:id="rId8"/>
        </w:object>
      </w:r>
    </w:p>
    <w:p w:rsidR="00042D6B" w:rsidRDefault="00042D6B">
      <w:pPr>
        <w:jc w:val="both"/>
        <w:rPr>
          <w:rFonts w:ascii="Times New Roman" w:hAnsi="Times New Roman"/>
          <w:sz w:val="28"/>
          <w:lang w:val="en-US"/>
        </w:rPr>
      </w:pPr>
    </w:p>
    <w:p w:rsidR="00042D6B" w:rsidRDefault="00042D6B">
      <w:pPr>
        <w:jc w:val="both"/>
        <w:rPr>
          <w:rFonts w:ascii="Times New Roman" w:hAnsi="Times New Roman"/>
          <w:sz w:val="28"/>
          <w:lang w:val="en-US"/>
        </w:rPr>
      </w:pPr>
    </w:p>
    <w:p w:rsidR="00563B2A" w:rsidRDefault="0088709D">
      <w:pPr>
        <w:spacing w:line="360" w:lineRule="auto"/>
        <w:jc w:val="center"/>
        <w:rPr>
          <w:rFonts w:ascii="Times New Roman" w:hAnsi="Times New Roman"/>
          <w:b/>
          <w:sz w:val="28"/>
        </w:rPr>
      </w:pPr>
      <w:r>
        <w:br w:type="page"/>
      </w:r>
      <w:r>
        <w:rPr>
          <w:rFonts w:ascii="Times New Roman" w:hAnsi="Times New Roman"/>
          <w:b/>
          <w:sz w:val="28"/>
        </w:rPr>
        <w:lastRenderedPageBreak/>
        <w:t>СОДЕРЖАНИЕ</w:t>
      </w:r>
    </w:p>
    <w:p w:rsidR="00563B2A" w:rsidRDefault="00563B2A">
      <w:pPr>
        <w:rPr>
          <w:rFonts w:ascii="Times New Roman" w:hAnsi="Times New Roman"/>
          <w:b/>
          <w:i/>
          <w:sz w:val="28"/>
        </w:rPr>
      </w:pPr>
    </w:p>
    <w:tbl>
      <w:tblPr>
        <w:tblW w:w="0" w:type="auto"/>
        <w:tblLayout w:type="fixed"/>
        <w:tblLook w:val="04A0"/>
      </w:tblPr>
      <w:tblGrid>
        <w:gridCol w:w="7257"/>
        <w:gridCol w:w="2432"/>
      </w:tblGrid>
      <w:tr w:rsidR="00563B2A">
        <w:tc>
          <w:tcPr>
            <w:tcW w:w="7257" w:type="dxa"/>
            <w:tcMar>
              <w:top w:w="0" w:type="dxa"/>
              <w:left w:w="108" w:type="dxa"/>
              <w:bottom w:w="0" w:type="dxa"/>
              <w:right w:w="108" w:type="dxa"/>
            </w:tcMar>
          </w:tcPr>
          <w:p w:rsidR="00563B2A" w:rsidRDefault="0088709D">
            <w:pPr>
              <w:numPr>
                <w:ilvl w:val="0"/>
                <w:numId w:val="15"/>
              </w:numPr>
              <w:tabs>
                <w:tab w:val="left" w:pos="284"/>
              </w:tabs>
              <w:rPr>
                <w:rFonts w:ascii="Times New Roman" w:hAnsi="Times New Roman"/>
                <w:b/>
                <w:sz w:val="28"/>
              </w:rPr>
            </w:pPr>
            <w:r>
              <w:rPr>
                <w:rFonts w:ascii="Times New Roman" w:hAnsi="Times New Roman"/>
                <w:b/>
                <w:sz w:val="28"/>
              </w:rPr>
              <w:t>ПАСПОРТ ФОНДА ОЦЕНОЧНЫХ СРЕДСТВ</w:t>
            </w:r>
          </w:p>
        </w:tc>
        <w:tc>
          <w:tcPr>
            <w:tcW w:w="2432" w:type="dxa"/>
            <w:tcMar>
              <w:top w:w="0" w:type="dxa"/>
              <w:left w:w="108" w:type="dxa"/>
              <w:bottom w:w="0" w:type="dxa"/>
              <w:right w:w="108" w:type="dxa"/>
            </w:tcMar>
          </w:tcPr>
          <w:p w:rsidR="00563B2A" w:rsidRDefault="0088709D">
            <w:pPr>
              <w:jc w:val="center"/>
              <w:rPr>
                <w:rFonts w:ascii="Times New Roman" w:hAnsi="Times New Roman"/>
                <w:b/>
                <w:sz w:val="28"/>
              </w:rPr>
            </w:pPr>
            <w:r>
              <w:rPr>
                <w:rFonts w:ascii="Times New Roman" w:hAnsi="Times New Roman"/>
                <w:b/>
                <w:sz w:val="28"/>
              </w:rPr>
              <w:t xml:space="preserve">         33</w:t>
            </w:r>
          </w:p>
        </w:tc>
      </w:tr>
      <w:tr w:rsidR="00563B2A">
        <w:trPr>
          <w:trHeight w:val="769"/>
        </w:trPr>
        <w:tc>
          <w:tcPr>
            <w:tcW w:w="7257" w:type="dxa"/>
            <w:tcMar>
              <w:top w:w="0" w:type="dxa"/>
              <w:left w:w="108" w:type="dxa"/>
              <w:bottom w:w="0" w:type="dxa"/>
              <w:right w:w="108" w:type="dxa"/>
            </w:tcMar>
          </w:tcPr>
          <w:p w:rsidR="00563B2A" w:rsidRDefault="00563B2A">
            <w:pPr>
              <w:tabs>
                <w:tab w:val="left" w:pos="284"/>
              </w:tabs>
              <w:rPr>
                <w:rFonts w:ascii="Times New Roman" w:hAnsi="Times New Roman"/>
                <w:b/>
                <w:sz w:val="28"/>
              </w:rPr>
            </w:pPr>
          </w:p>
          <w:p w:rsidR="00563B2A" w:rsidRDefault="0088709D">
            <w:pPr>
              <w:numPr>
                <w:ilvl w:val="0"/>
                <w:numId w:val="15"/>
              </w:numPr>
              <w:tabs>
                <w:tab w:val="left" w:pos="284"/>
              </w:tabs>
              <w:rPr>
                <w:rFonts w:ascii="Times New Roman" w:hAnsi="Times New Roman"/>
                <w:b/>
                <w:sz w:val="28"/>
              </w:rPr>
            </w:pPr>
            <w:r>
              <w:rPr>
                <w:rFonts w:ascii="Times New Roman" w:hAnsi="Times New Roman"/>
                <w:b/>
                <w:sz w:val="28"/>
              </w:rPr>
              <w:t>ШКАЛА ОЦЕНИВАНИЯ</w:t>
            </w:r>
          </w:p>
        </w:tc>
        <w:tc>
          <w:tcPr>
            <w:tcW w:w="2432" w:type="dxa"/>
            <w:tcMar>
              <w:top w:w="0" w:type="dxa"/>
              <w:left w:w="108" w:type="dxa"/>
              <w:bottom w:w="0" w:type="dxa"/>
              <w:right w:w="108" w:type="dxa"/>
            </w:tcMar>
          </w:tcPr>
          <w:p w:rsidR="00563B2A" w:rsidRDefault="00563B2A">
            <w:pPr>
              <w:ind w:left="644"/>
              <w:jc w:val="center"/>
              <w:rPr>
                <w:rFonts w:ascii="Times New Roman" w:hAnsi="Times New Roman"/>
                <w:b/>
                <w:sz w:val="28"/>
              </w:rPr>
            </w:pPr>
          </w:p>
          <w:p w:rsidR="00563B2A" w:rsidRDefault="0088709D">
            <w:pPr>
              <w:ind w:left="644"/>
              <w:jc w:val="center"/>
              <w:rPr>
                <w:rFonts w:ascii="Times New Roman" w:hAnsi="Times New Roman"/>
                <w:b/>
                <w:sz w:val="28"/>
              </w:rPr>
            </w:pPr>
            <w:r>
              <w:rPr>
                <w:rFonts w:ascii="Times New Roman" w:hAnsi="Times New Roman"/>
                <w:b/>
                <w:sz w:val="28"/>
              </w:rPr>
              <w:t>34</w:t>
            </w:r>
          </w:p>
          <w:p w:rsidR="00563B2A" w:rsidRDefault="00563B2A">
            <w:pPr>
              <w:jc w:val="center"/>
              <w:rPr>
                <w:rFonts w:ascii="Times New Roman" w:hAnsi="Times New Roman"/>
                <w:sz w:val="28"/>
              </w:rPr>
            </w:pPr>
          </w:p>
        </w:tc>
      </w:tr>
      <w:tr w:rsidR="00563B2A">
        <w:tc>
          <w:tcPr>
            <w:tcW w:w="7257" w:type="dxa"/>
            <w:tcMar>
              <w:top w:w="0" w:type="dxa"/>
              <w:left w:w="108" w:type="dxa"/>
              <w:bottom w:w="0" w:type="dxa"/>
              <w:right w:w="108" w:type="dxa"/>
            </w:tcMar>
          </w:tcPr>
          <w:p w:rsidR="00563B2A" w:rsidRDefault="0088709D">
            <w:pPr>
              <w:numPr>
                <w:ilvl w:val="0"/>
                <w:numId w:val="15"/>
              </w:numPr>
              <w:rPr>
                <w:rFonts w:ascii="Times New Roman" w:hAnsi="Times New Roman"/>
                <w:b/>
                <w:sz w:val="28"/>
              </w:rPr>
            </w:pPr>
            <w:r>
              <w:rPr>
                <w:rFonts w:ascii="Times New Roman" w:hAnsi="Times New Roman"/>
                <w:b/>
                <w:sz w:val="28"/>
              </w:rPr>
              <w:t xml:space="preserve">КОНТРОЛЬ И ОЦЕНКА РЕЗУЛЬТАТОВ ОСВОЕНИЯ УЧЕБНОЙ ДИСЦИПЛИНЫ </w:t>
            </w:r>
          </w:p>
          <w:p w:rsidR="00563B2A" w:rsidRDefault="00563B2A">
            <w:pPr>
              <w:rPr>
                <w:rFonts w:ascii="Times New Roman" w:hAnsi="Times New Roman"/>
                <w:b/>
                <w:sz w:val="28"/>
              </w:rPr>
            </w:pPr>
          </w:p>
        </w:tc>
        <w:tc>
          <w:tcPr>
            <w:tcW w:w="2432" w:type="dxa"/>
            <w:tcMar>
              <w:top w:w="0" w:type="dxa"/>
              <w:left w:w="108" w:type="dxa"/>
              <w:bottom w:w="0" w:type="dxa"/>
              <w:right w:w="108" w:type="dxa"/>
            </w:tcMar>
          </w:tcPr>
          <w:p w:rsidR="00563B2A" w:rsidRDefault="0088709D">
            <w:pPr>
              <w:jc w:val="center"/>
              <w:rPr>
                <w:rFonts w:ascii="Times New Roman" w:hAnsi="Times New Roman"/>
                <w:b/>
                <w:sz w:val="28"/>
              </w:rPr>
            </w:pPr>
            <w:r>
              <w:rPr>
                <w:rFonts w:ascii="Times New Roman" w:hAnsi="Times New Roman"/>
                <w:b/>
                <w:sz w:val="28"/>
              </w:rPr>
              <w:t xml:space="preserve">                    </w:t>
            </w:r>
          </w:p>
          <w:p w:rsidR="00563B2A" w:rsidRDefault="0088709D">
            <w:pPr>
              <w:jc w:val="center"/>
              <w:rPr>
                <w:rFonts w:ascii="Times New Roman" w:hAnsi="Times New Roman"/>
                <w:sz w:val="28"/>
              </w:rPr>
            </w:pPr>
            <w:r>
              <w:rPr>
                <w:rFonts w:ascii="Times New Roman" w:hAnsi="Times New Roman"/>
                <w:sz w:val="28"/>
              </w:rPr>
              <w:t xml:space="preserve">     </w:t>
            </w:r>
            <w:r>
              <w:rPr>
                <w:rFonts w:ascii="Times New Roman" w:hAnsi="Times New Roman"/>
                <w:b/>
                <w:sz w:val="28"/>
              </w:rPr>
              <w:t xml:space="preserve">   35</w:t>
            </w:r>
          </w:p>
        </w:tc>
      </w:tr>
    </w:tbl>
    <w:p w:rsidR="00563B2A" w:rsidRDefault="0088709D">
      <w:pPr>
        <w:ind w:firstLine="709"/>
        <w:jc w:val="center"/>
        <w:rPr>
          <w:rFonts w:ascii="Times New Roman" w:hAnsi="Times New Roman"/>
          <w:sz w:val="28"/>
        </w:rPr>
      </w:pPr>
      <w:r>
        <w:br w:type="page"/>
      </w:r>
      <w:r>
        <w:rPr>
          <w:rFonts w:ascii="Times New Roman" w:hAnsi="Times New Roman"/>
          <w:b/>
          <w:sz w:val="28"/>
        </w:rPr>
        <w:lastRenderedPageBreak/>
        <w:t>1. ПАСПОРТ ФОНДА ОЦЕНОЧНЫХ СРЕДСТВ</w:t>
      </w:r>
    </w:p>
    <w:p w:rsidR="00563B2A" w:rsidRDefault="0088709D">
      <w:pPr>
        <w:ind w:firstLine="709"/>
        <w:jc w:val="center"/>
        <w:rPr>
          <w:rFonts w:ascii="Times New Roman" w:hAnsi="Times New Roman"/>
          <w:sz w:val="28"/>
        </w:rPr>
      </w:pPr>
      <w:r>
        <w:rPr>
          <w:rFonts w:ascii="Times New Roman" w:hAnsi="Times New Roman"/>
          <w:b/>
          <w:sz w:val="28"/>
        </w:rPr>
        <w:t>«ОРГАНИЗАЦИЯ РАБОТЫ ОРГАНОВ И УЧРЕЖДЕНИЙ СОЦИАЛЬНОЙ ЗАЩИТЫ НАСЕЛЕНИЯ»</w:t>
      </w:r>
    </w:p>
    <w:p w:rsidR="00563B2A" w:rsidRDefault="00563B2A">
      <w:pPr>
        <w:ind w:firstLine="709"/>
        <w:jc w:val="center"/>
        <w:rPr>
          <w:rFonts w:ascii="Times New Roman" w:hAnsi="Times New Roman"/>
          <w:sz w:val="28"/>
        </w:rPr>
      </w:pPr>
    </w:p>
    <w:p w:rsidR="00563B2A" w:rsidRDefault="00563B2A">
      <w:pPr>
        <w:ind w:firstLine="709"/>
        <w:jc w:val="center"/>
        <w:rPr>
          <w:rFonts w:ascii="Times New Roman" w:hAnsi="Times New Roman"/>
          <w:sz w:val="28"/>
        </w:rPr>
      </w:pPr>
    </w:p>
    <w:p w:rsidR="00563B2A" w:rsidRDefault="0088709D">
      <w:pPr>
        <w:ind w:firstLine="709"/>
        <w:jc w:val="both"/>
        <w:rPr>
          <w:rFonts w:ascii="Times New Roman" w:hAnsi="Times New Roman"/>
          <w:b/>
          <w:sz w:val="28"/>
        </w:rPr>
      </w:pPr>
      <w:r>
        <w:rPr>
          <w:rFonts w:ascii="Times New Roman" w:hAnsi="Times New Roman"/>
          <w:b/>
          <w:sz w:val="28"/>
        </w:rPr>
        <w:t>1.1. Место дисциплины в структуре основной образовательной программы:</w:t>
      </w:r>
    </w:p>
    <w:p w:rsidR="00563B2A" w:rsidRDefault="0088709D">
      <w:pPr>
        <w:ind w:firstLine="709"/>
        <w:jc w:val="both"/>
        <w:rPr>
          <w:rFonts w:ascii="Times New Roman" w:hAnsi="Times New Roman"/>
          <w:b/>
          <w:sz w:val="28"/>
        </w:rPr>
      </w:pPr>
      <w:r>
        <w:rPr>
          <w:rFonts w:ascii="Times New Roman" w:hAnsi="Times New Roman"/>
          <w:sz w:val="28"/>
        </w:rPr>
        <w:t>Учебная дисциплина «Организация работы органов и учреждений социальной защиты населения»</w:t>
      </w:r>
    </w:p>
    <w:p w:rsidR="00563B2A" w:rsidRDefault="0088709D">
      <w:pPr>
        <w:ind w:firstLine="709"/>
        <w:jc w:val="both"/>
        <w:rPr>
          <w:rFonts w:ascii="Times New Roman" w:hAnsi="Times New Roman"/>
          <w:sz w:val="28"/>
        </w:rPr>
      </w:pPr>
      <w:r>
        <w:rPr>
          <w:rFonts w:ascii="Times New Roman" w:hAnsi="Times New Roman"/>
          <w:sz w:val="28"/>
        </w:rPr>
        <w:t xml:space="preserve"> является обязательной частью профессионального цикла образовательной программы в соответствии с ФГОС СПО по профессии юрист.</w:t>
      </w:r>
    </w:p>
    <w:p w:rsidR="00563B2A" w:rsidRDefault="0088709D">
      <w:pPr>
        <w:ind w:firstLine="709"/>
        <w:jc w:val="both"/>
        <w:rPr>
          <w:rFonts w:ascii="Times New Roman" w:hAnsi="Times New Roman"/>
          <w:sz w:val="28"/>
        </w:rPr>
      </w:pPr>
      <w:r>
        <w:rPr>
          <w:rFonts w:ascii="Times New Roman" w:hAnsi="Times New Roman"/>
          <w:sz w:val="28"/>
        </w:rPr>
        <w:t>Учебная дисциплина «Организация работы органов и учреждений социальной защиты населения»</w:t>
      </w:r>
    </w:p>
    <w:p w:rsidR="00563B2A" w:rsidRDefault="0088709D">
      <w:pPr>
        <w:ind w:firstLine="709"/>
        <w:jc w:val="both"/>
        <w:rPr>
          <w:rFonts w:ascii="Times New Roman" w:hAnsi="Times New Roman"/>
          <w:sz w:val="26"/>
        </w:rPr>
      </w:pPr>
      <w:r>
        <w:rPr>
          <w:rFonts w:ascii="Times New Roman" w:hAnsi="Times New Roman"/>
          <w:sz w:val="28"/>
        </w:rPr>
        <w:t xml:space="preserve">обеспечивает формирование профессиональных компетенций по всем видам деятельности ФГОС СПО по профессии/специальности 40.02.04 – Юриспруденция. </w:t>
      </w:r>
    </w:p>
    <w:p w:rsidR="00563B2A" w:rsidRDefault="0088709D">
      <w:pPr>
        <w:ind w:firstLine="709"/>
        <w:jc w:val="both"/>
        <w:rPr>
          <w:rFonts w:ascii="Times New Roman" w:hAnsi="Times New Roman"/>
          <w:sz w:val="28"/>
        </w:rPr>
      </w:pPr>
      <w:r>
        <w:rPr>
          <w:rFonts w:ascii="Times New Roman" w:hAnsi="Times New Roman"/>
          <w:sz w:val="28"/>
        </w:rPr>
        <w:t>Перечень профессиональных компетенций</w:t>
      </w:r>
    </w:p>
    <w:p w:rsidR="00563B2A" w:rsidRDefault="00563B2A">
      <w:pPr>
        <w:ind w:firstLine="709"/>
        <w:jc w:val="both"/>
        <w:rPr>
          <w:rFonts w:ascii="Times New Roman" w:hAnsi="Times New Roman"/>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87"/>
        <w:gridCol w:w="8502"/>
      </w:tblGrid>
      <w:tr w:rsidR="00563B2A">
        <w:trPr>
          <w:trHeight w:val="360"/>
        </w:trPr>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3B2A" w:rsidRDefault="0088709D">
            <w:pPr>
              <w:jc w:val="center"/>
              <w:rPr>
                <w:rFonts w:ascii="Times New Roman" w:hAnsi="Times New Roman"/>
                <w:sz w:val="28"/>
              </w:rPr>
            </w:pPr>
            <w:r>
              <w:rPr>
                <w:rFonts w:ascii="Times New Roman" w:hAnsi="Times New Roman"/>
                <w:sz w:val="28"/>
              </w:rPr>
              <w:t>Код</w:t>
            </w:r>
          </w:p>
        </w:tc>
        <w:tc>
          <w:tcPr>
            <w:tcW w:w="8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3B2A" w:rsidRDefault="0088709D">
            <w:pPr>
              <w:jc w:val="center"/>
              <w:rPr>
                <w:rFonts w:ascii="Times New Roman" w:hAnsi="Times New Roman"/>
                <w:sz w:val="28"/>
              </w:rPr>
            </w:pPr>
            <w:r>
              <w:rPr>
                <w:rFonts w:ascii="Times New Roman" w:hAnsi="Times New Roman"/>
                <w:sz w:val="28"/>
              </w:rPr>
              <w:t>Наименование профессиональных компетенций</w:t>
            </w:r>
          </w:p>
        </w:tc>
      </w:tr>
      <w:tr w:rsidR="00563B2A">
        <w:trPr>
          <w:trHeight w:val="360"/>
        </w:trPr>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3B2A" w:rsidRDefault="0088709D">
            <w:pPr>
              <w:rPr>
                <w:rFonts w:ascii="Times New Roman" w:hAnsi="Times New Roman"/>
                <w:sz w:val="28"/>
              </w:rPr>
            </w:pPr>
            <w:r>
              <w:rPr>
                <w:rFonts w:ascii="Times New Roman" w:hAnsi="Times New Roman"/>
                <w:sz w:val="28"/>
              </w:rPr>
              <w:t>ПК-3.2</w:t>
            </w:r>
          </w:p>
        </w:tc>
        <w:tc>
          <w:tcPr>
            <w:tcW w:w="8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3B2A" w:rsidRDefault="0088709D">
            <w:pPr>
              <w:rPr>
                <w:sz w:val="28"/>
              </w:rPr>
            </w:pPr>
            <w:r>
              <w:rPr>
                <w:rFonts w:ascii="Times New Roman" w:hAnsi="Times New Roman"/>
                <w:sz w:val="28"/>
              </w:rPr>
              <w:t>Осуществлять формирование и рассмотрение пакета документов для установления и выплаты пенсий и иных социальных выплат и предоставления услуг государственного социального обеспечения, включая выдачу документов по указанным выплатам и услугам.</w:t>
            </w:r>
          </w:p>
        </w:tc>
      </w:tr>
    </w:tbl>
    <w:p w:rsidR="00563B2A" w:rsidRDefault="00563B2A">
      <w:pPr>
        <w:ind w:firstLine="709"/>
        <w:jc w:val="both"/>
        <w:rPr>
          <w:rFonts w:ascii="Times New Roman" w:hAnsi="Times New Roman"/>
          <w:sz w:val="28"/>
        </w:rPr>
      </w:pPr>
    </w:p>
    <w:p w:rsidR="00563B2A" w:rsidRDefault="0088709D">
      <w:pPr>
        <w:ind w:firstLine="709"/>
        <w:jc w:val="both"/>
        <w:rPr>
          <w:rFonts w:ascii="Times New Roman" w:hAnsi="Times New Roman"/>
          <w:sz w:val="28"/>
        </w:rPr>
      </w:pPr>
      <w:r>
        <w:rPr>
          <w:rFonts w:ascii="Times New Roman" w:hAnsi="Times New Roman"/>
          <w:sz w:val="28"/>
        </w:rPr>
        <w:t>Особое значение дисциплина имеет при формировании и развитии ПК-3.2</w:t>
      </w:r>
    </w:p>
    <w:p w:rsidR="00563B2A" w:rsidRDefault="00563B2A">
      <w:pPr>
        <w:ind w:firstLine="709"/>
        <w:jc w:val="both"/>
        <w:rPr>
          <w:rFonts w:ascii="Times New Roman" w:hAnsi="Times New Roman"/>
          <w:sz w:val="26"/>
        </w:rPr>
      </w:pPr>
    </w:p>
    <w:p w:rsidR="00563B2A" w:rsidRDefault="0088709D">
      <w:pPr>
        <w:ind w:firstLine="709"/>
        <w:jc w:val="both"/>
        <w:rPr>
          <w:rFonts w:ascii="Times New Roman" w:hAnsi="Times New Roman"/>
          <w:b/>
          <w:sz w:val="26"/>
        </w:rPr>
      </w:pPr>
      <w:r>
        <w:rPr>
          <w:rFonts w:ascii="Times New Roman" w:hAnsi="Times New Roman"/>
          <w:b/>
          <w:sz w:val="26"/>
        </w:rPr>
        <w:t>1.2. Цель и планируемые результаты освоения дисциплины:</w:t>
      </w:r>
    </w:p>
    <w:p w:rsidR="00563B2A" w:rsidRDefault="0088709D">
      <w:pPr>
        <w:ind w:firstLine="709"/>
        <w:jc w:val="both"/>
        <w:rPr>
          <w:rFonts w:ascii="Times New Roman" w:hAnsi="Times New Roman"/>
          <w:sz w:val="26"/>
        </w:rPr>
      </w:pPr>
      <w:r>
        <w:rPr>
          <w:rFonts w:ascii="Times New Roman" w:hAnsi="Times New Roman"/>
          <w:sz w:val="26"/>
        </w:rPr>
        <w:t xml:space="preserve">В рамках программы учебной дисциплины </w:t>
      </w:r>
      <w:proofErr w:type="gramStart"/>
      <w:r>
        <w:rPr>
          <w:rFonts w:ascii="Times New Roman" w:hAnsi="Times New Roman"/>
          <w:sz w:val="26"/>
        </w:rPr>
        <w:t>обучающимися</w:t>
      </w:r>
      <w:proofErr w:type="gramEnd"/>
      <w:r>
        <w:rPr>
          <w:rFonts w:ascii="Times New Roman" w:hAnsi="Times New Roman"/>
          <w:sz w:val="26"/>
        </w:rPr>
        <w:t xml:space="preserve"> осваиваются умения и знания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46"/>
        <w:gridCol w:w="2829"/>
        <w:gridCol w:w="5814"/>
      </w:tblGrid>
      <w:tr w:rsidR="00563B2A">
        <w:trPr>
          <w:trHeight w:val="360"/>
        </w:trPr>
        <w:tc>
          <w:tcPr>
            <w:tcW w:w="10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3B2A" w:rsidRDefault="0088709D">
            <w:pPr>
              <w:jc w:val="center"/>
              <w:rPr>
                <w:rFonts w:ascii="Times New Roman" w:hAnsi="Times New Roman"/>
                <w:sz w:val="28"/>
              </w:rPr>
            </w:pPr>
            <w:r>
              <w:rPr>
                <w:rFonts w:ascii="Times New Roman" w:hAnsi="Times New Roman"/>
                <w:sz w:val="28"/>
              </w:rPr>
              <w:t>Код</w:t>
            </w:r>
          </w:p>
          <w:p w:rsidR="00563B2A" w:rsidRDefault="0088709D">
            <w:pPr>
              <w:jc w:val="center"/>
              <w:rPr>
                <w:rFonts w:ascii="Times New Roman" w:hAnsi="Times New Roman"/>
                <w:sz w:val="28"/>
              </w:rPr>
            </w:pPr>
            <w:r>
              <w:rPr>
                <w:rFonts w:ascii="Times New Roman" w:hAnsi="Times New Roman"/>
                <w:sz w:val="28"/>
              </w:rPr>
              <w:t>ПК</w:t>
            </w:r>
            <w:proofErr w:type="gramStart"/>
            <w:r>
              <w:rPr>
                <w:rFonts w:ascii="Times New Roman" w:hAnsi="Times New Roman"/>
                <w:sz w:val="28"/>
              </w:rPr>
              <w:t>,О</w:t>
            </w:r>
            <w:proofErr w:type="gramEnd"/>
            <w:r>
              <w:rPr>
                <w:rFonts w:ascii="Times New Roman" w:hAnsi="Times New Roman"/>
                <w:sz w:val="28"/>
              </w:rPr>
              <w:t>К</w:t>
            </w:r>
          </w:p>
        </w:tc>
        <w:tc>
          <w:tcPr>
            <w:tcW w:w="28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3B2A" w:rsidRDefault="0088709D">
            <w:pPr>
              <w:jc w:val="center"/>
              <w:rPr>
                <w:rFonts w:ascii="Times New Roman" w:hAnsi="Times New Roman"/>
                <w:sz w:val="28"/>
              </w:rPr>
            </w:pPr>
            <w:r>
              <w:rPr>
                <w:rFonts w:ascii="Times New Roman" w:hAnsi="Times New Roman"/>
                <w:sz w:val="28"/>
              </w:rPr>
              <w:t>Умения</w:t>
            </w:r>
          </w:p>
        </w:tc>
        <w:tc>
          <w:tcPr>
            <w:tcW w:w="58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3B2A" w:rsidRDefault="0088709D">
            <w:pPr>
              <w:jc w:val="center"/>
              <w:rPr>
                <w:rFonts w:ascii="Times New Roman" w:hAnsi="Times New Roman"/>
                <w:sz w:val="28"/>
              </w:rPr>
            </w:pPr>
            <w:r>
              <w:rPr>
                <w:rFonts w:ascii="Times New Roman" w:hAnsi="Times New Roman"/>
                <w:sz w:val="28"/>
              </w:rPr>
              <w:t>Знания</w:t>
            </w:r>
          </w:p>
          <w:p w:rsidR="00563B2A" w:rsidRDefault="00563B2A">
            <w:pPr>
              <w:jc w:val="center"/>
              <w:rPr>
                <w:rFonts w:ascii="Times New Roman" w:hAnsi="Times New Roman"/>
                <w:sz w:val="28"/>
              </w:rPr>
            </w:pPr>
          </w:p>
        </w:tc>
      </w:tr>
      <w:tr w:rsidR="00563B2A">
        <w:trPr>
          <w:trHeight w:val="1940"/>
        </w:trPr>
        <w:tc>
          <w:tcPr>
            <w:tcW w:w="10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3B2A" w:rsidRDefault="0088709D">
            <w:pPr>
              <w:rPr>
                <w:rFonts w:ascii="Times New Roman" w:hAnsi="Times New Roman"/>
                <w:sz w:val="28"/>
              </w:rPr>
            </w:pPr>
            <w:r>
              <w:rPr>
                <w:rFonts w:ascii="Times New Roman" w:hAnsi="Times New Roman"/>
                <w:sz w:val="28"/>
              </w:rPr>
              <w:t>ПК-3.2</w:t>
            </w:r>
          </w:p>
        </w:tc>
        <w:tc>
          <w:tcPr>
            <w:tcW w:w="28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3B2A" w:rsidRDefault="0088709D">
            <w:pPr>
              <w:rPr>
                <w:rFonts w:ascii="Times New Roman" w:hAnsi="Times New Roman"/>
                <w:sz w:val="28"/>
              </w:rPr>
            </w:pPr>
            <w:r>
              <w:rPr>
                <w:rFonts w:ascii="Times New Roman" w:hAnsi="Times New Roman"/>
                <w:sz w:val="28"/>
              </w:rPr>
              <w:t xml:space="preserve">формировать и рассматривать документы для установления пенсий, пособий,  иных социальных выплат, услуг государственного социального </w:t>
            </w:r>
            <w:r>
              <w:rPr>
                <w:rFonts w:ascii="Times New Roman" w:hAnsi="Times New Roman"/>
                <w:sz w:val="28"/>
              </w:rPr>
              <w:lastRenderedPageBreak/>
              <w:t>обеспечения, включая выдачу необходимых документов по указанным вопросам</w:t>
            </w:r>
          </w:p>
          <w:p w:rsidR="00563B2A" w:rsidRDefault="00563B2A">
            <w:pPr>
              <w:rPr>
                <w:rFonts w:ascii="Times New Roman" w:hAnsi="Times New Roman"/>
                <w:b/>
                <w:sz w:val="28"/>
              </w:rPr>
            </w:pPr>
          </w:p>
          <w:p w:rsidR="00563B2A" w:rsidRDefault="00563B2A">
            <w:pPr>
              <w:rPr>
                <w:rFonts w:ascii="Times New Roman" w:hAnsi="Times New Roman"/>
                <w:b/>
                <w:sz w:val="28"/>
              </w:rPr>
            </w:pPr>
          </w:p>
        </w:tc>
        <w:tc>
          <w:tcPr>
            <w:tcW w:w="58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3B2A" w:rsidRDefault="0088709D">
            <w:pPr>
              <w:rPr>
                <w:rFonts w:ascii="Times New Roman" w:hAnsi="Times New Roman"/>
                <w:sz w:val="28"/>
              </w:rPr>
            </w:pPr>
            <w:r>
              <w:rPr>
                <w:rFonts w:ascii="Times New Roman" w:hAnsi="Times New Roman"/>
                <w:sz w:val="28"/>
              </w:rPr>
              <w:lastRenderedPageBreak/>
              <w:t>порядок формирования документов для установления пенсий, пособий, иных социальных выплат, услуг государственного социального обеспечения</w:t>
            </w:r>
          </w:p>
          <w:p w:rsidR="00563B2A" w:rsidRDefault="00563B2A">
            <w:pPr>
              <w:rPr>
                <w:rFonts w:ascii="Times New Roman" w:hAnsi="Times New Roman"/>
                <w:sz w:val="28"/>
              </w:rPr>
            </w:pPr>
          </w:p>
        </w:tc>
      </w:tr>
    </w:tbl>
    <w:p w:rsidR="00563B2A" w:rsidRDefault="00563B2A">
      <w:pPr>
        <w:jc w:val="center"/>
        <w:rPr>
          <w:rFonts w:ascii="Times New Roman" w:hAnsi="Times New Roman"/>
          <w:sz w:val="26"/>
        </w:rPr>
      </w:pPr>
    </w:p>
    <w:p w:rsidR="00563B2A" w:rsidRDefault="0088709D">
      <w:pPr>
        <w:jc w:val="center"/>
        <w:rPr>
          <w:rFonts w:ascii="Times New Roman" w:hAnsi="Times New Roman"/>
          <w:b/>
          <w:sz w:val="26"/>
        </w:rPr>
      </w:pPr>
      <w:r>
        <w:rPr>
          <w:rFonts w:ascii="Times New Roman" w:hAnsi="Times New Roman"/>
          <w:b/>
          <w:sz w:val="26"/>
        </w:rPr>
        <w:t>2. ШКАЛА ОЦЕНИВАНИЯ</w:t>
      </w:r>
    </w:p>
    <w:p w:rsidR="00563B2A" w:rsidRDefault="00563B2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59"/>
        <w:gridCol w:w="2025"/>
        <w:gridCol w:w="2100"/>
        <w:gridCol w:w="2190"/>
        <w:gridCol w:w="2015"/>
      </w:tblGrid>
      <w:tr w:rsidR="00563B2A">
        <w:trPr>
          <w:trHeight w:val="807"/>
        </w:trPr>
        <w:tc>
          <w:tcPr>
            <w:tcW w:w="1359" w:type="dxa"/>
            <w:tcBorders>
              <w:top w:val="single" w:sz="4" w:space="0" w:color="000000"/>
              <w:left w:val="single" w:sz="4" w:space="0" w:color="000000"/>
              <w:bottom w:val="single" w:sz="4" w:space="0" w:color="000000"/>
              <w:right w:val="single" w:sz="4" w:space="0" w:color="000000"/>
            </w:tcBorders>
          </w:tcPr>
          <w:p w:rsidR="00563B2A" w:rsidRDefault="0088709D">
            <w:pPr>
              <w:jc w:val="center"/>
              <w:rPr>
                <w:rFonts w:ascii="Times New Roman" w:hAnsi="Times New Roman"/>
                <w:b/>
                <w:sz w:val="28"/>
              </w:rPr>
            </w:pPr>
            <w:r>
              <w:rPr>
                <w:rFonts w:ascii="Times New Roman" w:hAnsi="Times New Roman"/>
                <w:b/>
                <w:sz w:val="28"/>
              </w:rPr>
              <w:t>Оценка</w:t>
            </w:r>
          </w:p>
        </w:tc>
        <w:tc>
          <w:tcPr>
            <w:tcW w:w="2025" w:type="dxa"/>
            <w:tcBorders>
              <w:top w:val="single" w:sz="4" w:space="0" w:color="000000"/>
              <w:left w:val="single" w:sz="4" w:space="0" w:color="000000"/>
              <w:bottom w:val="single" w:sz="4" w:space="0" w:color="000000"/>
              <w:right w:val="single" w:sz="4" w:space="0" w:color="000000"/>
            </w:tcBorders>
          </w:tcPr>
          <w:p w:rsidR="00563B2A" w:rsidRDefault="0088709D">
            <w:pPr>
              <w:jc w:val="center"/>
              <w:rPr>
                <w:rFonts w:ascii="Times New Roman" w:hAnsi="Times New Roman"/>
                <w:b/>
                <w:sz w:val="28"/>
              </w:rPr>
            </w:pPr>
            <w:r>
              <w:rPr>
                <w:rFonts w:ascii="Times New Roman" w:hAnsi="Times New Roman"/>
                <w:b/>
                <w:sz w:val="28"/>
              </w:rPr>
              <w:t>Отлично</w:t>
            </w:r>
          </w:p>
          <w:p w:rsidR="00563B2A" w:rsidRDefault="0088709D">
            <w:pPr>
              <w:jc w:val="center"/>
              <w:rPr>
                <w:rFonts w:ascii="Times New Roman" w:hAnsi="Times New Roman"/>
                <w:b/>
                <w:sz w:val="28"/>
              </w:rPr>
            </w:pPr>
            <w:r>
              <w:rPr>
                <w:rFonts w:ascii="Times New Roman" w:hAnsi="Times New Roman"/>
                <w:b/>
                <w:sz w:val="28"/>
              </w:rPr>
              <w:t>(зачтено)</w:t>
            </w:r>
          </w:p>
        </w:tc>
        <w:tc>
          <w:tcPr>
            <w:tcW w:w="2100" w:type="dxa"/>
            <w:tcBorders>
              <w:top w:val="single" w:sz="4" w:space="0" w:color="000000"/>
              <w:left w:val="single" w:sz="4" w:space="0" w:color="000000"/>
              <w:bottom w:val="single" w:sz="4" w:space="0" w:color="000000"/>
              <w:right w:val="single" w:sz="4" w:space="0" w:color="000000"/>
            </w:tcBorders>
          </w:tcPr>
          <w:p w:rsidR="00563B2A" w:rsidRDefault="0088709D">
            <w:pPr>
              <w:jc w:val="center"/>
              <w:rPr>
                <w:rFonts w:ascii="Times New Roman" w:hAnsi="Times New Roman"/>
                <w:b/>
                <w:sz w:val="28"/>
              </w:rPr>
            </w:pPr>
            <w:r>
              <w:rPr>
                <w:rFonts w:ascii="Times New Roman" w:hAnsi="Times New Roman"/>
                <w:b/>
                <w:sz w:val="28"/>
              </w:rPr>
              <w:t>хорошо</w:t>
            </w:r>
          </w:p>
        </w:tc>
        <w:tc>
          <w:tcPr>
            <w:tcW w:w="2190" w:type="dxa"/>
            <w:tcBorders>
              <w:top w:val="single" w:sz="4" w:space="0" w:color="000000"/>
              <w:left w:val="single" w:sz="4" w:space="0" w:color="000000"/>
              <w:bottom w:val="single" w:sz="4" w:space="0" w:color="000000"/>
              <w:right w:val="single" w:sz="4" w:space="0" w:color="000000"/>
            </w:tcBorders>
          </w:tcPr>
          <w:p w:rsidR="00563B2A" w:rsidRDefault="0088709D">
            <w:pPr>
              <w:jc w:val="center"/>
              <w:rPr>
                <w:rFonts w:ascii="Times New Roman" w:hAnsi="Times New Roman"/>
                <w:b/>
                <w:sz w:val="28"/>
              </w:rPr>
            </w:pPr>
            <w:r>
              <w:rPr>
                <w:rFonts w:ascii="Times New Roman" w:hAnsi="Times New Roman"/>
                <w:b/>
                <w:sz w:val="28"/>
              </w:rPr>
              <w:t>удовлетворительно</w:t>
            </w:r>
          </w:p>
        </w:tc>
        <w:tc>
          <w:tcPr>
            <w:tcW w:w="2015" w:type="dxa"/>
            <w:tcBorders>
              <w:top w:val="single" w:sz="4" w:space="0" w:color="000000"/>
              <w:left w:val="single" w:sz="4" w:space="0" w:color="000000"/>
              <w:bottom w:val="single" w:sz="4" w:space="0" w:color="000000"/>
              <w:right w:val="single" w:sz="4" w:space="0" w:color="000000"/>
            </w:tcBorders>
          </w:tcPr>
          <w:p w:rsidR="00563B2A" w:rsidRDefault="0088709D">
            <w:pPr>
              <w:jc w:val="center"/>
              <w:rPr>
                <w:rFonts w:ascii="Times New Roman" w:hAnsi="Times New Roman"/>
                <w:b/>
                <w:sz w:val="28"/>
              </w:rPr>
            </w:pPr>
            <w:r>
              <w:rPr>
                <w:rFonts w:ascii="Times New Roman" w:hAnsi="Times New Roman"/>
                <w:b/>
                <w:sz w:val="28"/>
              </w:rPr>
              <w:t>Неудовлетворительно (не зачтено)</w:t>
            </w:r>
          </w:p>
        </w:tc>
      </w:tr>
      <w:tr w:rsidR="00563B2A">
        <w:trPr>
          <w:trHeight w:val="807"/>
        </w:trPr>
        <w:tc>
          <w:tcPr>
            <w:tcW w:w="1359" w:type="dxa"/>
            <w:tcBorders>
              <w:top w:val="single" w:sz="4" w:space="0" w:color="000000"/>
              <w:left w:val="single" w:sz="4" w:space="0" w:color="000000"/>
              <w:bottom w:val="single" w:sz="4" w:space="0" w:color="000000"/>
              <w:right w:val="single" w:sz="4" w:space="0" w:color="000000"/>
            </w:tcBorders>
          </w:tcPr>
          <w:p w:rsidR="00563B2A" w:rsidRDefault="0088709D">
            <w:pPr>
              <w:rPr>
                <w:rFonts w:ascii="Times New Roman" w:hAnsi="Times New Roman"/>
                <w:sz w:val="28"/>
              </w:rPr>
            </w:pPr>
            <w:r>
              <w:rPr>
                <w:rFonts w:ascii="Times New Roman" w:hAnsi="Times New Roman"/>
                <w:sz w:val="28"/>
              </w:rPr>
              <w:t>Дифференцированный зачет</w:t>
            </w:r>
          </w:p>
        </w:tc>
        <w:tc>
          <w:tcPr>
            <w:tcW w:w="2025" w:type="dxa"/>
            <w:tcBorders>
              <w:top w:val="single" w:sz="4" w:space="0" w:color="000000"/>
              <w:left w:val="single" w:sz="4" w:space="0" w:color="000000"/>
              <w:bottom w:val="single" w:sz="4" w:space="0" w:color="000000"/>
              <w:right w:val="single" w:sz="4" w:space="0" w:color="000000"/>
            </w:tcBorders>
          </w:tcPr>
          <w:p w:rsidR="00563B2A" w:rsidRDefault="0088709D">
            <w:pPr>
              <w:rPr>
                <w:rFonts w:ascii="Times New Roman" w:hAnsi="Times New Roman"/>
                <w:sz w:val="28"/>
              </w:rPr>
            </w:pPr>
            <w:r>
              <w:rPr>
                <w:rFonts w:ascii="Times New Roman" w:hAnsi="Times New Roman"/>
                <w:sz w:val="28"/>
                <w:highlight w:val="white"/>
              </w:rPr>
              <w:t xml:space="preserve">Обучающийся показывает высокий уровень теоретических знаний по дисциплине, прослеживает междисциплинарные связи. Умеет увязывать знания, полученные при изучении различных дисциплин, анализировать практические ситуации, принимать соответствующие решения. Ответ, построен логично, материал </w:t>
            </w:r>
            <w:r>
              <w:rPr>
                <w:rFonts w:ascii="Times New Roman" w:hAnsi="Times New Roman"/>
                <w:sz w:val="28"/>
                <w:highlight w:val="white"/>
              </w:rPr>
              <w:lastRenderedPageBreak/>
              <w:t>излагается четко, ясно, хорошим языком, аргументировано, уместно используется информационный и иллюстративный материал (примеры из практики и т.д.). На вопросы отвечает кратко, аргументировано, уверенно, по существу.</w:t>
            </w:r>
          </w:p>
        </w:tc>
        <w:tc>
          <w:tcPr>
            <w:tcW w:w="2100" w:type="dxa"/>
            <w:tcBorders>
              <w:top w:val="single" w:sz="4" w:space="0" w:color="000000"/>
              <w:left w:val="single" w:sz="4" w:space="0" w:color="000000"/>
              <w:bottom w:val="single" w:sz="4" w:space="0" w:color="000000"/>
              <w:right w:val="single" w:sz="4" w:space="0" w:color="000000"/>
            </w:tcBorders>
          </w:tcPr>
          <w:p w:rsidR="00563B2A" w:rsidRDefault="0088709D">
            <w:pPr>
              <w:rPr>
                <w:rFonts w:ascii="Times New Roman" w:hAnsi="Times New Roman"/>
                <w:sz w:val="28"/>
              </w:rPr>
            </w:pPr>
            <w:r>
              <w:rPr>
                <w:rFonts w:ascii="Times New Roman" w:hAnsi="Times New Roman"/>
                <w:sz w:val="28"/>
                <w:highlight w:val="white"/>
              </w:rPr>
              <w:lastRenderedPageBreak/>
              <w:t xml:space="preserve">Обучающийся показывает достаточный уровень профессиональных знаний, свободно оперирует понятиями, методами оценки принятия решений, имеет представление о междисциплинарных связях, увязывает знания, полученные при изучении различных дисциплин, умеет анализировать практические </w:t>
            </w:r>
            <w:r>
              <w:rPr>
                <w:rFonts w:ascii="Times New Roman" w:hAnsi="Times New Roman"/>
                <w:sz w:val="28"/>
                <w:highlight w:val="white"/>
              </w:rPr>
              <w:lastRenderedPageBreak/>
              <w:t>ситуации, но допускает некоторые погрешности. Ответ построен логично, материал излагается хорошим языком, привлекается информативный и иллюстрированный материал, но при ответе допускает некоторые погрешности. Вопросы, задаваемые преподавателем, не вызывают существенных затруднений.</w:t>
            </w:r>
          </w:p>
        </w:tc>
        <w:tc>
          <w:tcPr>
            <w:tcW w:w="2190" w:type="dxa"/>
            <w:tcBorders>
              <w:top w:val="single" w:sz="4" w:space="0" w:color="000000"/>
              <w:left w:val="single" w:sz="4" w:space="0" w:color="000000"/>
              <w:bottom w:val="single" w:sz="4" w:space="0" w:color="000000"/>
              <w:right w:val="single" w:sz="4" w:space="0" w:color="000000"/>
            </w:tcBorders>
          </w:tcPr>
          <w:p w:rsidR="00563B2A" w:rsidRDefault="0088709D">
            <w:pPr>
              <w:rPr>
                <w:rFonts w:ascii="Times New Roman" w:hAnsi="Times New Roman"/>
                <w:sz w:val="28"/>
              </w:rPr>
            </w:pPr>
            <w:r>
              <w:rPr>
                <w:rFonts w:ascii="Times New Roman" w:hAnsi="Times New Roman"/>
                <w:sz w:val="28"/>
                <w:highlight w:val="white"/>
              </w:rPr>
              <w:lastRenderedPageBreak/>
              <w:t xml:space="preserve">Обучающийся показывает не достаточный уровень знаний учебного и лекционного материала, не в полном объеме владеет практическими навыками, чувствует себя неуверенно при анализе междисциплинарных связей. В ответе не всегда присутствует логика, аргументы привлекаются недостаточно веские. На поставленные вопросы затрудняется с ответами, </w:t>
            </w:r>
            <w:r>
              <w:rPr>
                <w:rFonts w:ascii="Times New Roman" w:hAnsi="Times New Roman"/>
                <w:sz w:val="28"/>
                <w:highlight w:val="white"/>
              </w:rPr>
              <w:lastRenderedPageBreak/>
              <w:t>показывает не достаточно глубокие знания.</w:t>
            </w:r>
          </w:p>
        </w:tc>
        <w:tc>
          <w:tcPr>
            <w:tcW w:w="2015" w:type="dxa"/>
            <w:tcBorders>
              <w:top w:val="single" w:sz="4" w:space="0" w:color="000000"/>
              <w:left w:val="single" w:sz="4" w:space="0" w:color="000000"/>
              <w:bottom w:val="single" w:sz="4" w:space="0" w:color="000000"/>
              <w:right w:val="single" w:sz="4" w:space="0" w:color="000000"/>
            </w:tcBorders>
          </w:tcPr>
          <w:p w:rsidR="00563B2A" w:rsidRDefault="0088709D">
            <w:pPr>
              <w:rPr>
                <w:rFonts w:ascii="Times New Roman" w:hAnsi="Times New Roman"/>
                <w:sz w:val="28"/>
              </w:rPr>
            </w:pPr>
            <w:r>
              <w:rPr>
                <w:rFonts w:ascii="Times New Roman" w:hAnsi="Times New Roman"/>
                <w:sz w:val="28"/>
                <w:highlight w:val="white"/>
              </w:rPr>
              <w:lastRenderedPageBreak/>
              <w:t xml:space="preserve">Обучающийся </w:t>
            </w:r>
            <w:r>
              <w:rPr>
                <w:rFonts w:ascii="Times New Roman" w:hAnsi="Times New Roman"/>
                <w:sz w:val="28"/>
              </w:rPr>
              <w:t>показывает слабый уровень профессиональных знаний, затрудняется при анализе практических ситуаций. Не может привести примеры из реальной практики. Неуверенно и логически непоследовательно излагает материал. Неправильно отвечает на поставленные вопросы или затрудняется с ответом.</w:t>
            </w:r>
          </w:p>
        </w:tc>
      </w:tr>
    </w:tbl>
    <w:p w:rsidR="00563B2A" w:rsidRDefault="00563B2A">
      <w:pPr>
        <w:jc w:val="center"/>
        <w:rPr>
          <w:rFonts w:ascii="Times New Roman" w:hAnsi="Times New Roman"/>
          <w:b/>
          <w:sz w:val="28"/>
        </w:rPr>
      </w:pPr>
    </w:p>
    <w:p w:rsidR="00563B2A" w:rsidRDefault="0088709D">
      <w:pPr>
        <w:jc w:val="center"/>
        <w:rPr>
          <w:rFonts w:ascii="Times New Roman" w:hAnsi="Times New Roman"/>
          <w:b/>
          <w:sz w:val="28"/>
        </w:rPr>
      </w:pPr>
      <w:r>
        <w:rPr>
          <w:rFonts w:ascii="Times New Roman" w:hAnsi="Times New Roman"/>
          <w:b/>
          <w:sz w:val="28"/>
        </w:rPr>
        <w:t xml:space="preserve">3. КОНТРОЛЬ И ОЦЕНКА РЕЗУЛЬТАТОВ ОСВОЕНИЯ </w:t>
      </w:r>
      <w:r>
        <w:rPr>
          <w:rFonts w:ascii="Times New Roman" w:hAnsi="Times New Roman"/>
          <w:b/>
          <w:sz w:val="28"/>
        </w:rPr>
        <w:br/>
        <w:t>УЧЕБНОЙ ДИСЦИПЛИНЫ</w:t>
      </w:r>
    </w:p>
    <w:p w:rsidR="00563B2A" w:rsidRDefault="00563B2A">
      <w:pPr>
        <w:jc w:val="center"/>
        <w:rPr>
          <w:rFonts w:ascii="Times New Roman" w:hAnsi="Times New Roman"/>
          <w:b/>
          <w:sz w:val="28"/>
        </w:rPr>
      </w:pPr>
    </w:p>
    <w:p w:rsidR="00563B2A" w:rsidRDefault="0088709D">
      <w:pPr>
        <w:ind w:firstLine="709"/>
        <w:rPr>
          <w:rFonts w:ascii="Times New Roman" w:hAnsi="Times New Roman"/>
          <w:b/>
          <w:sz w:val="28"/>
        </w:rPr>
      </w:pPr>
      <w:r>
        <w:rPr>
          <w:rFonts w:ascii="Times New Roman" w:hAnsi="Times New Roman"/>
          <w:b/>
          <w:sz w:val="28"/>
        </w:rPr>
        <w:t>3.1. Критерии и методы оценивания</w:t>
      </w:r>
    </w:p>
    <w:p w:rsidR="00563B2A" w:rsidRDefault="00563B2A">
      <w:pPr>
        <w:ind w:firstLine="709"/>
        <w:rPr>
          <w:rFonts w:ascii="Times New Roman" w:hAnsi="Times New Roman"/>
          <w:b/>
          <w:sz w:val="28"/>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402"/>
        <w:gridCol w:w="3969"/>
        <w:gridCol w:w="2441"/>
      </w:tblGrid>
      <w:tr w:rsidR="00563B2A">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3B2A" w:rsidRDefault="0088709D">
            <w:pPr>
              <w:jc w:val="center"/>
              <w:rPr>
                <w:rFonts w:ascii="Times New Roman" w:hAnsi="Times New Roman"/>
                <w:b/>
                <w:sz w:val="28"/>
              </w:rPr>
            </w:pPr>
            <w:r>
              <w:rPr>
                <w:rFonts w:ascii="Times New Roman" w:hAnsi="Times New Roman"/>
                <w:b/>
                <w:sz w:val="28"/>
              </w:rPr>
              <w:t>Результаты обучения</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3B2A" w:rsidRDefault="0088709D">
            <w:pPr>
              <w:jc w:val="center"/>
              <w:rPr>
                <w:rFonts w:ascii="Times New Roman" w:hAnsi="Times New Roman"/>
                <w:b/>
                <w:sz w:val="28"/>
              </w:rPr>
            </w:pPr>
            <w:r>
              <w:rPr>
                <w:rFonts w:ascii="Times New Roman" w:hAnsi="Times New Roman"/>
                <w:b/>
                <w:sz w:val="28"/>
              </w:rPr>
              <w:t>Критерии оценки</w:t>
            </w:r>
          </w:p>
        </w:tc>
        <w:tc>
          <w:tcPr>
            <w:tcW w:w="24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3B2A" w:rsidRDefault="0088709D">
            <w:pPr>
              <w:jc w:val="center"/>
              <w:rPr>
                <w:rFonts w:ascii="Times New Roman" w:hAnsi="Times New Roman"/>
                <w:b/>
                <w:sz w:val="28"/>
              </w:rPr>
            </w:pPr>
            <w:r>
              <w:rPr>
                <w:rFonts w:ascii="Times New Roman" w:hAnsi="Times New Roman"/>
                <w:b/>
                <w:sz w:val="28"/>
              </w:rPr>
              <w:t>Методы оценки</w:t>
            </w:r>
          </w:p>
        </w:tc>
      </w:tr>
      <w:tr w:rsidR="00563B2A">
        <w:tc>
          <w:tcPr>
            <w:tcW w:w="981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3B2A" w:rsidRDefault="0088709D">
            <w:pPr>
              <w:jc w:val="center"/>
              <w:rPr>
                <w:rFonts w:ascii="Times New Roman" w:hAnsi="Times New Roman"/>
                <w:sz w:val="28"/>
              </w:rPr>
            </w:pPr>
            <w:r>
              <w:rPr>
                <w:rFonts w:ascii="Times New Roman" w:hAnsi="Times New Roman"/>
                <w:sz w:val="28"/>
              </w:rPr>
              <w:t>Перечень знаний, осваиваемых в рамках дисциплины</w:t>
            </w:r>
          </w:p>
        </w:tc>
      </w:tr>
      <w:tr w:rsidR="00563B2A">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3B2A" w:rsidRDefault="0088709D">
            <w:r>
              <w:rPr>
                <w:rFonts w:ascii="Times New Roman" w:hAnsi="Times New Roman"/>
                <w:sz w:val="28"/>
              </w:rPr>
              <w:t>Понятие,  функции и значение  системы пенсионного и социального обеспечения граждан РФ</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3B2A" w:rsidRDefault="0088709D">
            <w:pPr>
              <w:rPr>
                <w:rFonts w:ascii="Times New Roman" w:hAnsi="Times New Roman"/>
                <w:sz w:val="28"/>
              </w:rPr>
            </w:pPr>
            <w:r>
              <w:rPr>
                <w:rFonts w:ascii="Times New Roman" w:hAnsi="Times New Roman"/>
                <w:sz w:val="28"/>
              </w:rPr>
              <w:t>Демонстрирует системные знания о месте системы пенсионного и социального обеспечения в ряде правовых отраслей, о предмете, методе, принципах, источниках пенсионного и социального обеспечения; осознает</w:t>
            </w:r>
          </w:p>
        </w:tc>
        <w:tc>
          <w:tcPr>
            <w:tcW w:w="24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3B2A" w:rsidRDefault="0088709D">
            <w:pPr>
              <w:rPr>
                <w:rFonts w:ascii="Times New Roman" w:hAnsi="Times New Roman"/>
                <w:sz w:val="28"/>
              </w:rPr>
            </w:pPr>
            <w:r>
              <w:rPr>
                <w:rFonts w:ascii="Times New Roman" w:hAnsi="Times New Roman"/>
                <w:sz w:val="28"/>
              </w:rPr>
              <w:t xml:space="preserve">- оценка по итогам устного опроса студентов, </w:t>
            </w:r>
          </w:p>
          <w:p w:rsidR="00563B2A" w:rsidRDefault="0088709D">
            <w:pPr>
              <w:rPr>
                <w:rFonts w:ascii="Times New Roman" w:hAnsi="Times New Roman"/>
                <w:sz w:val="28"/>
              </w:rPr>
            </w:pPr>
            <w:r>
              <w:rPr>
                <w:rFonts w:ascii="Times New Roman" w:hAnsi="Times New Roman"/>
                <w:sz w:val="28"/>
              </w:rPr>
              <w:t xml:space="preserve">- оценка по итогам выполнения индивидуальных письменных </w:t>
            </w:r>
            <w:r>
              <w:rPr>
                <w:rFonts w:ascii="Times New Roman" w:hAnsi="Times New Roman"/>
                <w:sz w:val="28"/>
              </w:rPr>
              <w:lastRenderedPageBreak/>
              <w:t>заданий,</w:t>
            </w:r>
          </w:p>
          <w:p w:rsidR="00563B2A" w:rsidRDefault="0088709D">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563B2A" w:rsidRDefault="0088709D">
            <w:pPr>
              <w:rPr>
                <w:rFonts w:ascii="Times New Roman" w:hAnsi="Times New Roman"/>
                <w:sz w:val="28"/>
              </w:rPr>
            </w:pPr>
            <w:r>
              <w:rPr>
                <w:rFonts w:ascii="Times New Roman" w:hAnsi="Times New Roman"/>
                <w:sz w:val="28"/>
              </w:rPr>
              <w:t>- оценка в процессе проведения дифференцированного зачета</w:t>
            </w:r>
          </w:p>
        </w:tc>
      </w:tr>
      <w:tr w:rsidR="00563B2A">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3B2A" w:rsidRDefault="0088709D">
            <w:pPr>
              <w:rPr>
                <w:rFonts w:ascii="Times New Roman" w:hAnsi="Times New Roman"/>
                <w:sz w:val="28"/>
              </w:rPr>
            </w:pPr>
            <w:r>
              <w:rPr>
                <w:rFonts w:ascii="Times New Roman" w:hAnsi="Times New Roman"/>
                <w:sz w:val="28"/>
              </w:rPr>
              <w:lastRenderedPageBreak/>
              <w:t>Понятие, особенности, виды, элементы пенсионного и социального обеспечения РФ</w:t>
            </w:r>
          </w:p>
          <w:p w:rsidR="00563B2A" w:rsidRDefault="00563B2A">
            <w:pPr>
              <w:rPr>
                <w:rFonts w:ascii="Times New Roman" w:hAnsi="Times New Roman"/>
                <w:sz w:val="28"/>
                <w:highlight w:val="yellow"/>
              </w:rPr>
            </w:pP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3B2A" w:rsidRDefault="0088709D">
            <w:pPr>
              <w:rPr>
                <w:rFonts w:ascii="Times New Roman" w:hAnsi="Times New Roman"/>
                <w:sz w:val="28"/>
              </w:rPr>
            </w:pPr>
            <w:r>
              <w:rPr>
                <w:rFonts w:ascii="Times New Roman" w:hAnsi="Times New Roman"/>
                <w:sz w:val="28"/>
              </w:rPr>
              <w:t>значение  и сущность системы пенсионного и социального обеспечения РФ</w:t>
            </w:r>
          </w:p>
        </w:tc>
        <w:tc>
          <w:tcPr>
            <w:tcW w:w="24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3B2A" w:rsidRDefault="0088709D">
            <w:pPr>
              <w:rPr>
                <w:rFonts w:ascii="Times New Roman" w:hAnsi="Times New Roman"/>
                <w:sz w:val="28"/>
              </w:rPr>
            </w:pPr>
            <w:r>
              <w:rPr>
                <w:rFonts w:ascii="Times New Roman" w:hAnsi="Times New Roman"/>
                <w:sz w:val="28"/>
              </w:rPr>
              <w:t xml:space="preserve">оценка по итогам устного опроса студентов, </w:t>
            </w:r>
          </w:p>
          <w:p w:rsidR="00563B2A" w:rsidRDefault="0088709D">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563B2A" w:rsidRDefault="0088709D">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563B2A" w:rsidRDefault="0088709D">
            <w:pPr>
              <w:rPr>
                <w:rFonts w:ascii="Times New Roman" w:hAnsi="Times New Roman"/>
                <w:sz w:val="28"/>
              </w:rPr>
            </w:pPr>
            <w:r>
              <w:rPr>
                <w:rFonts w:ascii="Times New Roman" w:hAnsi="Times New Roman"/>
                <w:sz w:val="28"/>
              </w:rPr>
              <w:t>- оценка в процессе проведения дифференцированного зачета</w:t>
            </w:r>
          </w:p>
        </w:tc>
      </w:tr>
      <w:tr w:rsidR="00563B2A">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3B2A" w:rsidRDefault="0088709D">
            <w:pPr>
              <w:rPr>
                <w:rFonts w:ascii="Times New Roman" w:hAnsi="Times New Roman"/>
                <w:sz w:val="28"/>
              </w:rPr>
            </w:pPr>
            <w:r>
              <w:rPr>
                <w:rFonts w:ascii="Times New Roman" w:hAnsi="Times New Roman"/>
                <w:sz w:val="28"/>
              </w:rPr>
              <w:t>Особенности правового регулирования системы пенсионного и социального обеспечения РФ</w:t>
            </w:r>
          </w:p>
          <w:p w:rsidR="00563B2A" w:rsidRDefault="00563B2A">
            <w:pPr>
              <w:rPr>
                <w:rFonts w:ascii="Times New Roman" w:hAnsi="Times New Roman"/>
                <w:sz w:val="28"/>
              </w:rPr>
            </w:pP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3B2A" w:rsidRDefault="0088709D">
            <w:pPr>
              <w:rPr>
                <w:rFonts w:ascii="Times New Roman" w:hAnsi="Times New Roman"/>
                <w:sz w:val="28"/>
              </w:rPr>
            </w:pPr>
            <w:r>
              <w:rPr>
                <w:rFonts w:ascii="Times New Roman" w:hAnsi="Times New Roman"/>
                <w:sz w:val="28"/>
              </w:rPr>
              <w:t>Демонстрирует системные знания в сфере пенсионного и социального обеспечения РФ и практики его применения в сфере правового регулирования отношений, связанных с пенсионным и социальным обеспечением граждан</w:t>
            </w:r>
          </w:p>
          <w:p w:rsidR="00563B2A" w:rsidRDefault="00563B2A">
            <w:pPr>
              <w:rPr>
                <w:rFonts w:ascii="Times New Roman" w:hAnsi="Times New Roman"/>
                <w:sz w:val="28"/>
              </w:rPr>
            </w:pPr>
          </w:p>
        </w:tc>
        <w:tc>
          <w:tcPr>
            <w:tcW w:w="24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3B2A" w:rsidRDefault="0088709D">
            <w:pPr>
              <w:rPr>
                <w:rFonts w:ascii="Times New Roman" w:hAnsi="Times New Roman"/>
                <w:sz w:val="28"/>
              </w:rPr>
            </w:pPr>
            <w:r>
              <w:rPr>
                <w:rFonts w:ascii="Times New Roman" w:hAnsi="Times New Roman"/>
                <w:sz w:val="28"/>
              </w:rPr>
              <w:t xml:space="preserve">оценка по итогам устного опроса студентов, </w:t>
            </w:r>
          </w:p>
          <w:p w:rsidR="00563B2A" w:rsidRDefault="0088709D">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563B2A" w:rsidRDefault="0088709D">
            <w:pPr>
              <w:rPr>
                <w:rFonts w:ascii="Times New Roman" w:hAnsi="Times New Roman"/>
                <w:sz w:val="28"/>
              </w:rPr>
            </w:pPr>
            <w:r>
              <w:rPr>
                <w:rFonts w:ascii="Times New Roman" w:hAnsi="Times New Roman"/>
                <w:sz w:val="28"/>
              </w:rPr>
              <w:t xml:space="preserve">- наблюдение по итогам </w:t>
            </w:r>
            <w:r>
              <w:rPr>
                <w:rFonts w:ascii="Times New Roman" w:hAnsi="Times New Roman"/>
                <w:sz w:val="28"/>
              </w:rPr>
              <w:lastRenderedPageBreak/>
              <w:t>выполнения практических заданий;</w:t>
            </w:r>
          </w:p>
          <w:p w:rsidR="00563B2A" w:rsidRDefault="0088709D">
            <w:pPr>
              <w:rPr>
                <w:rFonts w:ascii="Times New Roman" w:hAnsi="Times New Roman"/>
                <w:sz w:val="28"/>
              </w:rPr>
            </w:pPr>
            <w:r>
              <w:rPr>
                <w:rFonts w:ascii="Times New Roman" w:hAnsi="Times New Roman"/>
                <w:sz w:val="28"/>
              </w:rPr>
              <w:t>- оценка в процессе проведения дифференцированного зачета</w:t>
            </w:r>
          </w:p>
        </w:tc>
      </w:tr>
      <w:tr w:rsidR="00563B2A">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3B2A" w:rsidRDefault="0088709D">
            <w:pPr>
              <w:rPr>
                <w:rFonts w:ascii="Times New Roman" w:hAnsi="Times New Roman"/>
                <w:sz w:val="28"/>
              </w:rPr>
            </w:pPr>
            <w:r>
              <w:rPr>
                <w:rFonts w:ascii="Times New Roman" w:hAnsi="Times New Roman"/>
                <w:sz w:val="28"/>
              </w:rPr>
              <w:lastRenderedPageBreak/>
              <w:t>Особенности назначения отдельных видов пенсий различным категориям граждан РФ</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3B2A" w:rsidRDefault="0088709D">
            <w:pPr>
              <w:rPr>
                <w:rFonts w:ascii="Times New Roman" w:hAnsi="Times New Roman"/>
                <w:sz w:val="28"/>
              </w:rPr>
            </w:pPr>
            <w:r>
              <w:rPr>
                <w:rFonts w:ascii="Times New Roman" w:hAnsi="Times New Roman"/>
                <w:sz w:val="28"/>
              </w:rPr>
              <w:t xml:space="preserve">Демонстрирует системные знания правовой </w:t>
            </w:r>
            <w:proofErr w:type="gramStart"/>
            <w:r>
              <w:rPr>
                <w:rFonts w:ascii="Times New Roman" w:hAnsi="Times New Roman"/>
                <w:sz w:val="28"/>
              </w:rPr>
              <w:t>регламентации особенностей назначения отдельных видов пенсий</w:t>
            </w:r>
            <w:proofErr w:type="gramEnd"/>
            <w:r>
              <w:rPr>
                <w:rFonts w:ascii="Times New Roman" w:hAnsi="Times New Roman"/>
                <w:sz w:val="28"/>
              </w:rPr>
              <w:t xml:space="preserve"> различным категориям граждан</w:t>
            </w:r>
          </w:p>
        </w:tc>
        <w:tc>
          <w:tcPr>
            <w:tcW w:w="24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3B2A" w:rsidRDefault="0088709D">
            <w:pPr>
              <w:rPr>
                <w:rFonts w:ascii="Times New Roman" w:hAnsi="Times New Roman"/>
                <w:sz w:val="28"/>
              </w:rPr>
            </w:pPr>
            <w:r>
              <w:rPr>
                <w:rFonts w:ascii="Times New Roman" w:hAnsi="Times New Roman"/>
                <w:sz w:val="28"/>
              </w:rPr>
              <w:t xml:space="preserve">оценка по итогам устного опроса студентов, </w:t>
            </w:r>
          </w:p>
          <w:p w:rsidR="00563B2A" w:rsidRDefault="0088709D">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563B2A" w:rsidRDefault="0088709D">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563B2A" w:rsidRDefault="0088709D">
            <w:pPr>
              <w:rPr>
                <w:rFonts w:ascii="Times New Roman" w:hAnsi="Times New Roman"/>
                <w:sz w:val="28"/>
              </w:rPr>
            </w:pPr>
            <w:r>
              <w:rPr>
                <w:rFonts w:ascii="Times New Roman" w:hAnsi="Times New Roman"/>
                <w:sz w:val="28"/>
              </w:rPr>
              <w:t>- оценка в процессе проведения дифференцированного зачета</w:t>
            </w:r>
          </w:p>
        </w:tc>
      </w:tr>
      <w:tr w:rsidR="00563B2A">
        <w:tc>
          <w:tcPr>
            <w:tcW w:w="981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3B2A" w:rsidRDefault="0088709D">
            <w:pPr>
              <w:jc w:val="center"/>
              <w:rPr>
                <w:rFonts w:ascii="Times New Roman" w:hAnsi="Times New Roman"/>
                <w:sz w:val="28"/>
              </w:rPr>
            </w:pPr>
            <w:r>
              <w:rPr>
                <w:rFonts w:ascii="Times New Roman" w:hAnsi="Times New Roman"/>
                <w:sz w:val="28"/>
              </w:rPr>
              <w:t>Перечень умений, осваиваемых в рамках дисциплины</w:t>
            </w:r>
          </w:p>
        </w:tc>
      </w:tr>
      <w:tr w:rsidR="00563B2A">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3B2A" w:rsidRDefault="0088709D">
            <w:pPr>
              <w:rPr>
                <w:rFonts w:ascii="Times New Roman" w:hAnsi="Times New Roman"/>
                <w:sz w:val="28"/>
              </w:rPr>
            </w:pPr>
            <w:r>
              <w:rPr>
                <w:rFonts w:ascii="Times New Roman" w:hAnsi="Times New Roman"/>
                <w:sz w:val="28"/>
              </w:rPr>
              <w:t>Формировать и рассматривать документы для установления пенсий, пособий,  иных социальных выплат, услуг государственного социального обеспечения, включая выдачу необходимых документов по указанным вопросам</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3B2A" w:rsidRDefault="0088709D">
            <w:pPr>
              <w:rPr>
                <w:rFonts w:ascii="Times New Roman" w:hAnsi="Times New Roman"/>
                <w:sz w:val="28"/>
              </w:rPr>
            </w:pPr>
            <w:r>
              <w:rPr>
                <w:rFonts w:ascii="Times New Roman" w:hAnsi="Times New Roman"/>
                <w:sz w:val="28"/>
              </w:rPr>
              <w:t xml:space="preserve">Демонстрирует навыки работы с нормативной правовой базой и иными источниками;  умеет анализировать пенсионное законодательство и практику его применения; </w:t>
            </w:r>
          </w:p>
          <w:p w:rsidR="00563B2A" w:rsidRDefault="0088709D">
            <w:pPr>
              <w:rPr>
                <w:rFonts w:ascii="Times New Roman" w:hAnsi="Times New Roman"/>
                <w:sz w:val="28"/>
              </w:rPr>
            </w:pPr>
            <w:r>
              <w:rPr>
                <w:rFonts w:ascii="Times New Roman" w:hAnsi="Times New Roman"/>
                <w:sz w:val="28"/>
              </w:rPr>
              <w:t>умеет решать практические ситуации с нормативным правовым обоснованием</w:t>
            </w:r>
          </w:p>
          <w:p w:rsidR="00563B2A" w:rsidRDefault="00563B2A">
            <w:pPr>
              <w:rPr>
                <w:rFonts w:ascii="Times New Roman" w:hAnsi="Times New Roman"/>
                <w:b/>
                <w:sz w:val="28"/>
                <w:highlight w:val="yellow"/>
              </w:rPr>
            </w:pPr>
          </w:p>
          <w:p w:rsidR="00563B2A" w:rsidRDefault="00563B2A">
            <w:pPr>
              <w:rPr>
                <w:rFonts w:ascii="Times New Roman" w:hAnsi="Times New Roman"/>
                <w:b/>
                <w:sz w:val="28"/>
                <w:highlight w:val="yellow"/>
              </w:rPr>
            </w:pPr>
          </w:p>
        </w:tc>
        <w:tc>
          <w:tcPr>
            <w:tcW w:w="24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3B2A" w:rsidRDefault="0088709D">
            <w:pPr>
              <w:rPr>
                <w:rFonts w:ascii="Times New Roman" w:hAnsi="Times New Roman"/>
                <w:sz w:val="28"/>
              </w:rPr>
            </w:pPr>
            <w:r>
              <w:rPr>
                <w:rFonts w:ascii="Times New Roman" w:hAnsi="Times New Roman"/>
                <w:sz w:val="28"/>
              </w:rPr>
              <w:t xml:space="preserve">- оценка по итогам устного опроса студентов, </w:t>
            </w:r>
          </w:p>
          <w:p w:rsidR="00563B2A" w:rsidRDefault="0088709D">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563B2A" w:rsidRDefault="0088709D">
            <w:pPr>
              <w:rPr>
                <w:rFonts w:ascii="Times New Roman" w:hAnsi="Times New Roman"/>
                <w:sz w:val="28"/>
              </w:rPr>
            </w:pPr>
            <w:r>
              <w:rPr>
                <w:rFonts w:ascii="Times New Roman" w:hAnsi="Times New Roman"/>
                <w:sz w:val="28"/>
              </w:rPr>
              <w:t xml:space="preserve">- наблюдение по итогам тестирования и выполнения </w:t>
            </w:r>
            <w:r>
              <w:rPr>
                <w:rFonts w:ascii="Times New Roman" w:hAnsi="Times New Roman"/>
                <w:sz w:val="28"/>
              </w:rPr>
              <w:lastRenderedPageBreak/>
              <w:t>контрольной работы, практических заданий;</w:t>
            </w:r>
          </w:p>
          <w:p w:rsidR="00563B2A" w:rsidRDefault="0088709D">
            <w:pPr>
              <w:rPr>
                <w:rFonts w:ascii="Times New Roman" w:hAnsi="Times New Roman"/>
                <w:sz w:val="28"/>
              </w:rPr>
            </w:pPr>
            <w:r>
              <w:rPr>
                <w:rFonts w:ascii="Times New Roman" w:hAnsi="Times New Roman"/>
                <w:sz w:val="28"/>
              </w:rPr>
              <w:t>- оценка в процессе проведения дифференцированного зачета</w:t>
            </w:r>
          </w:p>
        </w:tc>
      </w:tr>
      <w:tr w:rsidR="00563B2A">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3B2A" w:rsidRDefault="0088709D">
            <w:pPr>
              <w:rPr>
                <w:rFonts w:ascii="Times New Roman" w:hAnsi="Times New Roman"/>
                <w:sz w:val="28"/>
              </w:rPr>
            </w:pPr>
            <w:r>
              <w:rPr>
                <w:rFonts w:ascii="Times New Roman" w:hAnsi="Times New Roman"/>
                <w:sz w:val="28"/>
              </w:rPr>
              <w:lastRenderedPageBreak/>
              <w:t>Знать порядок формирования документов для установления пенсий, пособий, иных социальных выплат, услуг государственного социального обеспечения</w:t>
            </w:r>
          </w:p>
          <w:p w:rsidR="00563B2A" w:rsidRDefault="00563B2A">
            <w:pPr>
              <w:rPr>
                <w:rFonts w:ascii="Times New Roman" w:hAnsi="Times New Roman"/>
                <w:sz w:val="28"/>
                <w:highlight w:val="yellow"/>
              </w:rPr>
            </w:pPr>
          </w:p>
          <w:p w:rsidR="00563B2A" w:rsidRDefault="00563B2A">
            <w:pPr>
              <w:rPr>
                <w:rFonts w:ascii="Times New Roman" w:hAnsi="Times New Roman"/>
                <w:sz w:val="28"/>
                <w:highlight w:val="yellow"/>
              </w:rPr>
            </w:pP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3B2A" w:rsidRDefault="0088709D">
            <w:pPr>
              <w:rPr>
                <w:sz w:val="28"/>
              </w:rPr>
            </w:pPr>
            <w:r>
              <w:rPr>
                <w:sz w:val="28"/>
              </w:rPr>
              <w:t xml:space="preserve">Умеет формировать документы для установления пенсий, пособий, иных социальных выплат, услуг государственного социального обеспечения </w:t>
            </w:r>
          </w:p>
        </w:tc>
        <w:tc>
          <w:tcPr>
            <w:tcW w:w="24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3B2A" w:rsidRDefault="0088709D">
            <w:pPr>
              <w:rPr>
                <w:rFonts w:ascii="Times New Roman" w:hAnsi="Times New Roman"/>
                <w:sz w:val="28"/>
              </w:rPr>
            </w:pPr>
            <w:r>
              <w:rPr>
                <w:rFonts w:ascii="Times New Roman" w:hAnsi="Times New Roman"/>
                <w:sz w:val="28"/>
              </w:rPr>
              <w:t xml:space="preserve">оценка по итогам устного опроса студентов, </w:t>
            </w:r>
          </w:p>
          <w:p w:rsidR="00563B2A" w:rsidRDefault="0088709D">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563B2A" w:rsidRDefault="0088709D">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563B2A" w:rsidRDefault="0088709D">
            <w:pPr>
              <w:rPr>
                <w:rFonts w:ascii="Times New Roman" w:hAnsi="Times New Roman"/>
                <w:sz w:val="28"/>
              </w:rPr>
            </w:pPr>
            <w:r>
              <w:rPr>
                <w:rFonts w:ascii="Times New Roman" w:hAnsi="Times New Roman"/>
                <w:sz w:val="28"/>
              </w:rPr>
              <w:t>- оценка в процессе проведения дифференцированного зачета</w:t>
            </w:r>
          </w:p>
        </w:tc>
      </w:tr>
      <w:tr w:rsidR="00563B2A">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3B2A" w:rsidRDefault="0088709D">
            <w:pPr>
              <w:rPr>
                <w:rFonts w:ascii="Times New Roman" w:hAnsi="Times New Roman"/>
                <w:sz w:val="28"/>
              </w:rPr>
            </w:pPr>
            <w:r>
              <w:rPr>
                <w:rFonts w:ascii="Times New Roman" w:hAnsi="Times New Roman"/>
                <w:sz w:val="28"/>
              </w:rPr>
              <w:t xml:space="preserve">применять законодательство РФ в рамках пенсионного и социального обеспечения к отношениям с участием иностранных граждан и лиц без гражданства, владеть навыками применения законодательства к отношениям с наличием иностранного элемента </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3B2A" w:rsidRDefault="0088709D">
            <w:pPr>
              <w:rPr>
                <w:rFonts w:ascii="Times New Roman" w:hAnsi="Times New Roman"/>
                <w:sz w:val="28"/>
              </w:rPr>
            </w:pPr>
            <w:r>
              <w:rPr>
                <w:rFonts w:ascii="Times New Roman" w:hAnsi="Times New Roman"/>
                <w:sz w:val="28"/>
              </w:rPr>
              <w:t xml:space="preserve">умеет определять особенности применения  законодательства РФ к отношениям с участием иностранных граждан и </w:t>
            </w:r>
            <w:proofErr w:type="spellStart"/>
            <w:proofErr w:type="gramStart"/>
            <w:r>
              <w:rPr>
                <w:rFonts w:ascii="Times New Roman" w:hAnsi="Times New Roman"/>
                <w:sz w:val="28"/>
              </w:rPr>
              <w:t>и</w:t>
            </w:r>
            <w:proofErr w:type="spellEnd"/>
            <w:proofErr w:type="gramEnd"/>
            <w:r>
              <w:rPr>
                <w:rFonts w:ascii="Times New Roman" w:hAnsi="Times New Roman"/>
                <w:sz w:val="28"/>
              </w:rPr>
              <w:t xml:space="preserve"> лиц без гражданства; владеет навыками применения законодательства в сфере пенсионного и социального обеспечения к отношениям с наличием иностранного элемента;</w:t>
            </w:r>
          </w:p>
          <w:p w:rsidR="00563B2A" w:rsidRDefault="00563B2A">
            <w:pPr>
              <w:rPr>
                <w:rFonts w:ascii="Times New Roman" w:hAnsi="Times New Roman"/>
                <w:sz w:val="28"/>
                <w:highlight w:val="yellow"/>
              </w:rPr>
            </w:pPr>
          </w:p>
        </w:tc>
        <w:tc>
          <w:tcPr>
            <w:tcW w:w="24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3B2A" w:rsidRDefault="0088709D">
            <w:pPr>
              <w:rPr>
                <w:rFonts w:ascii="Times New Roman" w:hAnsi="Times New Roman"/>
                <w:sz w:val="28"/>
              </w:rPr>
            </w:pPr>
            <w:r>
              <w:rPr>
                <w:rFonts w:ascii="Times New Roman" w:hAnsi="Times New Roman"/>
                <w:sz w:val="28"/>
              </w:rPr>
              <w:t xml:space="preserve">оценка по итогам устного опроса студентов, </w:t>
            </w:r>
          </w:p>
          <w:p w:rsidR="00563B2A" w:rsidRDefault="0088709D">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563B2A" w:rsidRDefault="0088709D">
            <w:pPr>
              <w:rPr>
                <w:rFonts w:ascii="Times New Roman" w:hAnsi="Times New Roman"/>
                <w:sz w:val="28"/>
              </w:rPr>
            </w:pPr>
            <w:r>
              <w:rPr>
                <w:rFonts w:ascii="Times New Roman" w:hAnsi="Times New Roman"/>
                <w:sz w:val="28"/>
              </w:rPr>
              <w:t xml:space="preserve">- наблюдение по итогам выполнения практических </w:t>
            </w:r>
            <w:r>
              <w:rPr>
                <w:rFonts w:ascii="Times New Roman" w:hAnsi="Times New Roman"/>
                <w:sz w:val="28"/>
              </w:rPr>
              <w:lastRenderedPageBreak/>
              <w:t>заданий;</w:t>
            </w:r>
          </w:p>
          <w:p w:rsidR="00563B2A" w:rsidRDefault="0088709D">
            <w:pPr>
              <w:rPr>
                <w:rFonts w:ascii="Times New Roman" w:hAnsi="Times New Roman"/>
                <w:sz w:val="28"/>
              </w:rPr>
            </w:pPr>
            <w:r>
              <w:rPr>
                <w:rFonts w:ascii="Times New Roman" w:hAnsi="Times New Roman"/>
                <w:sz w:val="28"/>
              </w:rPr>
              <w:t>- оценка в процессе проведения дифференцированного зачета</w:t>
            </w:r>
          </w:p>
        </w:tc>
      </w:tr>
      <w:tr w:rsidR="00563B2A">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3B2A" w:rsidRDefault="0088709D">
            <w:r>
              <w:rPr>
                <w:rFonts w:ascii="Times New Roman" w:hAnsi="Times New Roman"/>
                <w:sz w:val="28"/>
              </w:rPr>
              <w:lastRenderedPageBreak/>
              <w:t>-обеспечивать правовую защиту прав и законных интересов участников  отношений в сфере пенсионного и социального обеспечения</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3B2A" w:rsidRDefault="0088709D">
            <w:proofErr w:type="gramStart"/>
            <w:r>
              <w:rPr>
                <w:rFonts w:ascii="Times New Roman" w:hAnsi="Times New Roman"/>
                <w:sz w:val="28"/>
              </w:rPr>
              <w:t>способен</w:t>
            </w:r>
            <w:proofErr w:type="gramEnd"/>
            <w:r>
              <w:rPr>
                <w:rFonts w:ascii="Times New Roman" w:hAnsi="Times New Roman"/>
                <w:sz w:val="28"/>
              </w:rPr>
              <w:t xml:space="preserve"> обеспечивать  правовую защиту прав и законных интересов участников отношений в сфере пенсионного и социального обеспечения, демонстрировать осознанное поведение на основе традиционных общечеловеческих ценностей.</w:t>
            </w:r>
          </w:p>
        </w:tc>
        <w:tc>
          <w:tcPr>
            <w:tcW w:w="24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3B2A" w:rsidRDefault="0088709D">
            <w:pPr>
              <w:rPr>
                <w:rFonts w:ascii="Times New Roman" w:hAnsi="Times New Roman"/>
                <w:sz w:val="28"/>
              </w:rPr>
            </w:pPr>
            <w:r>
              <w:rPr>
                <w:rFonts w:ascii="Times New Roman" w:hAnsi="Times New Roman"/>
                <w:sz w:val="28"/>
              </w:rPr>
              <w:t xml:space="preserve">оценка по итогам устного опроса студентов, </w:t>
            </w:r>
          </w:p>
          <w:p w:rsidR="00563B2A" w:rsidRDefault="0088709D">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563B2A" w:rsidRDefault="0088709D">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563B2A" w:rsidRDefault="0088709D">
            <w:pPr>
              <w:rPr>
                <w:rFonts w:ascii="Times New Roman" w:hAnsi="Times New Roman"/>
                <w:sz w:val="28"/>
              </w:rPr>
            </w:pPr>
            <w:r>
              <w:rPr>
                <w:rFonts w:ascii="Times New Roman" w:hAnsi="Times New Roman"/>
                <w:sz w:val="28"/>
              </w:rPr>
              <w:t>- оценка в процессе проведения дифференцированного зачета</w:t>
            </w:r>
          </w:p>
        </w:tc>
      </w:tr>
    </w:tbl>
    <w:p w:rsidR="00563B2A" w:rsidRDefault="00563B2A">
      <w:pPr>
        <w:ind w:firstLine="709"/>
        <w:rPr>
          <w:rFonts w:ascii="Times New Roman" w:hAnsi="Times New Roman"/>
          <w:b/>
          <w:sz w:val="28"/>
        </w:rPr>
      </w:pPr>
    </w:p>
    <w:p w:rsidR="00563B2A" w:rsidRDefault="00563B2A">
      <w:pPr>
        <w:ind w:firstLine="709"/>
        <w:rPr>
          <w:rFonts w:ascii="Times New Roman" w:hAnsi="Times New Roman"/>
          <w:b/>
          <w:sz w:val="28"/>
        </w:rPr>
      </w:pPr>
    </w:p>
    <w:p w:rsidR="00563B2A" w:rsidRDefault="0088709D">
      <w:pPr>
        <w:spacing w:line="360" w:lineRule="auto"/>
        <w:ind w:firstLine="709"/>
        <w:jc w:val="both"/>
        <w:rPr>
          <w:rFonts w:ascii="Times New Roman" w:hAnsi="Times New Roman"/>
          <w:b/>
          <w:sz w:val="28"/>
        </w:rPr>
      </w:pPr>
      <w:r>
        <w:rPr>
          <w:rFonts w:ascii="Times New Roman" w:hAnsi="Times New Roman"/>
          <w:b/>
          <w:sz w:val="28"/>
        </w:rPr>
        <w:t>3.2 Типовые оценочные средства текущего контроля</w:t>
      </w:r>
    </w:p>
    <w:p w:rsidR="00563B2A" w:rsidRDefault="0088709D">
      <w:pPr>
        <w:spacing w:line="23" w:lineRule="atLeast"/>
        <w:ind w:firstLine="851"/>
        <w:jc w:val="center"/>
        <w:rPr>
          <w:rFonts w:ascii="Times New Roman" w:hAnsi="Times New Roman"/>
          <w:b/>
          <w:sz w:val="28"/>
        </w:rPr>
      </w:pPr>
      <w:r>
        <w:rPr>
          <w:rFonts w:ascii="Times New Roman" w:hAnsi="Times New Roman"/>
          <w:b/>
          <w:sz w:val="28"/>
        </w:rPr>
        <w:t>Вопросы для обсуждения (устного опроса)</w:t>
      </w:r>
    </w:p>
    <w:p w:rsidR="00563B2A" w:rsidRDefault="00563B2A">
      <w:pPr>
        <w:spacing w:line="23" w:lineRule="atLeast"/>
        <w:ind w:firstLine="851"/>
        <w:jc w:val="both"/>
        <w:rPr>
          <w:rFonts w:ascii="Times New Roman" w:hAnsi="Times New Roman"/>
          <w:sz w:val="28"/>
          <w:highlight w:val="yellow"/>
        </w:rPr>
      </w:pPr>
    </w:p>
    <w:p w:rsidR="00563B2A" w:rsidRDefault="0088709D">
      <w:pPr>
        <w:ind w:firstLine="680"/>
        <w:jc w:val="both"/>
        <w:rPr>
          <w:rFonts w:ascii="Times New Roman" w:hAnsi="Times New Roman"/>
          <w:color w:val="000000" w:themeColor="text1"/>
          <w:sz w:val="28"/>
        </w:rPr>
      </w:pPr>
      <w:r>
        <w:rPr>
          <w:rFonts w:ascii="Times New Roman" w:hAnsi="Times New Roman"/>
          <w:b/>
          <w:sz w:val="28"/>
        </w:rPr>
        <w:t xml:space="preserve">Тема 1. </w:t>
      </w:r>
      <w:r>
        <w:rPr>
          <w:rFonts w:ascii="Times New Roman" w:hAnsi="Times New Roman"/>
          <w:b/>
          <w:color w:val="000000" w:themeColor="text1"/>
          <w:sz w:val="28"/>
        </w:rPr>
        <w:t>Общие положения социальной защиты и социального обеспечения.</w:t>
      </w:r>
      <w:r>
        <w:rPr>
          <w:rFonts w:ascii="Times New Roman" w:hAnsi="Times New Roman"/>
          <w:color w:val="000000" w:themeColor="text1"/>
          <w:sz w:val="28"/>
        </w:rPr>
        <w:t xml:space="preserve"> </w:t>
      </w:r>
      <w:r>
        <w:rPr>
          <w:rFonts w:ascii="Times New Roman" w:hAnsi="Times New Roman"/>
          <w:b/>
          <w:color w:val="000000" w:themeColor="text1"/>
          <w:sz w:val="28"/>
        </w:rPr>
        <w:t>Управление и его осуществление.</w:t>
      </w:r>
    </w:p>
    <w:p w:rsidR="00563B2A" w:rsidRDefault="0088709D">
      <w:pPr>
        <w:widowControl w:val="0"/>
        <w:numPr>
          <w:ilvl w:val="0"/>
          <w:numId w:val="16"/>
        </w:numPr>
        <w:jc w:val="both"/>
        <w:rPr>
          <w:rFonts w:ascii="Times New Roman" w:hAnsi="Times New Roman"/>
          <w:color w:val="000000" w:themeColor="text1"/>
          <w:sz w:val="28"/>
        </w:rPr>
      </w:pPr>
      <w:r>
        <w:rPr>
          <w:rFonts w:ascii="Times New Roman" w:hAnsi="Times New Roman"/>
          <w:sz w:val="28"/>
        </w:rPr>
        <w:t>Понятие и признаки социального государства.</w:t>
      </w:r>
    </w:p>
    <w:p w:rsidR="00563B2A" w:rsidRDefault="0088709D">
      <w:pPr>
        <w:widowControl w:val="0"/>
        <w:numPr>
          <w:ilvl w:val="0"/>
          <w:numId w:val="16"/>
        </w:numPr>
        <w:jc w:val="both"/>
        <w:rPr>
          <w:rFonts w:ascii="Times New Roman" w:hAnsi="Times New Roman"/>
          <w:color w:val="000000" w:themeColor="text1"/>
          <w:sz w:val="28"/>
        </w:rPr>
      </w:pPr>
      <w:r>
        <w:rPr>
          <w:rFonts w:ascii="Times New Roman" w:hAnsi="Times New Roman"/>
          <w:color w:val="000000" w:themeColor="text1"/>
          <w:sz w:val="28"/>
        </w:rPr>
        <w:t xml:space="preserve">Характеристика </w:t>
      </w:r>
      <w:r>
        <w:rPr>
          <w:rFonts w:ascii="Times New Roman" w:hAnsi="Times New Roman"/>
          <w:sz w:val="28"/>
        </w:rPr>
        <w:t xml:space="preserve">Российской Федерации, как социального государства. Социальное управление (понятие, виды). </w:t>
      </w:r>
    </w:p>
    <w:p w:rsidR="00563B2A" w:rsidRDefault="0088709D">
      <w:pPr>
        <w:widowControl w:val="0"/>
        <w:numPr>
          <w:ilvl w:val="0"/>
          <w:numId w:val="16"/>
        </w:numPr>
        <w:jc w:val="both"/>
        <w:rPr>
          <w:rFonts w:ascii="Times New Roman" w:hAnsi="Times New Roman"/>
          <w:color w:val="000000" w:themeColor="text1"/>
          <w:sz w:val="28"/>
        </w:rPr>
      </w:pPr>
      <w:r>
        <w:rPr>
          <w:rFonts w:ascii="Times New Roman" w:hAnsi="Times New Roman"/>
          <w:sz w:val="28"/>
        </w:rPr>
        <w:t xml:space="preserve">Виды управления социальным обеспечением. </w:t>
      </w:r>
    </w:p>
    <w:p w:rsidR="00563B2A" w:rsidRDefault="0088709D">
      <w:pPr>
        <w:widowControl w:val="0"/>
        <w:numPr>
          <w:ilvl w:val="0"/>
          <w:numId w:val="16"/>
        </w:numPr>
        <w:jc w:val="both"/>
        <w:rPr>
          <w:rFonts w:ascii="Times New Roman" w:hAnsi="Times New Roman"/>
          <w:color w:val="000000" w:themeColor="text1"/>
          <w:sz w:val="28"/>
        </w:rPr>
      </w:pPr>
      <w:r>
        <w:rPr>
          <w:rFonts w:ascii="Times New Roman" w:hAnsi="Times New Roman"/>
          <w:sz w:val="28"/>
        </w:rPr>
        <w:t>Функции и полномочия Правительства РФ в управлении социальным обеспечением.</w:t>
      </w:r>
    </w:p>
    <w:p w:rsidR="00563B2A" w:rsidRDefault="0088709D">
      <w:pPr>
        <w:widowControl w:val="0"/>
        <w:numPr>
          <w:ilvl w:val="0"/>
          <w:numId w:val="16"/>
        </w:numPr>
        <w:jc w:val="both"/>
        <w:rPr>
          <w:rFonts w:ascii="Times New Roman" w:hAnsi="Times New Roman"/>
          <w:color w:val="000000" w:themeColor="text1"/>
          <w:sz w:val="28"/>
        </w:rPr>
      </w:pPr>
      <w:r>
        <w:rPr>
          <w:rFonts w:ascii="Times New Roman" w:hAnsi="Times New Roman"/>
          <w:sz w:val="28"/>
        </w:rPr>
        <w:t xml:space="preserve"> Основные организационно-правовые формы социального обеспечения. </w:t>
      </w:r>
    </w:p>
    <w:p w:rsidR="00563B2A" w:rsidRDefault="0088709D">
      <w:pPr>
        <w:widowControl w:val="0"/>
        <w:numPr>
          <w:ilvl w:val="0"/>
          <w:numId w:val="16"/>
        </w:numPr>
        <w:jc w:val="both"/>
        <w:rPr>
          <w:rFonts w:ascii="Times New Roman" w:hAnsi="Times New Roman"/>
          <w:color w:val="000000" w:themeColor="text1"/>
          <w:sz w:val="28"/>
        </w:rPr>
      </w:pPr>
      <w:r>
        <w:rPr>
          <w:rFonts w:ascii="Times New Roman" w:hAnsi="Times New Roman"/>
          <w:sz w:val="28"/>
        </w:rPr>
        <w:t xml:space="preserve">Федеральный закон от 16.07.1999 №165-ФЗ «Об основах обязательного социального страхования» (основные понятия, цели). </w:t>
      </w:r>
    </w:p>
    <w:p w:rsidR="00563B2A" w:rsidRDefault="0088709D">
      <w:pPr>
        <w:ind w:firstLine="624"/>
        <w:jc w:val="both"/>
        <w:rPr>
          <w:rFonts w:ascii="Times New Roman" w:hAnsi="Times New Roman"/>
          <w:b/>
          <w:sz w:val="28"/>
        </w:rPr>
      </w:pPr>
      <w:r>
        <w:rPr>
          <w:rFonts w:ascii="Times New Roman" w:hAnsi="Times New Roman"/>
          <w:b/>
          <w:sz w:val="28"/>
        </w:rPr>
        <w:lastRenderedPageBreak/>
        <w:t>Тема 2. Основные этапы становления  и развития системы социальной защиты населения.</w:t>
      </w:r>
    </w:p>
    <w:p w:rsidR="00563B2A" w:rsidRDefault="0088709D">
      <w:pPr>
        <w:numPr>
          <w:ilvl w:val="0"/>
          <w:numId w:val="17"/>
        </w:numPr>
        <w:jc w:val="both"/>
        <w:rPr>
          <w:rFonts w:ascii="Times New Roman" w:hAnsi="Times New Roman"/>
          <w:sz w:val="28"/>
        </w:rPr>
      </w:pPr>
      <w:r>
        <w:rPr>
          <w:rFonts w:ascii="Times New Roman" w:hAnsi="Times New Roman"/>
          <w:sz w:val="28"/>
        </w:rPr>
        <w:t>Предпосылки возникновения социальной помощи в первобытном обществе.</w:t>
      </w:r>
    </w:p>
    <w:p w:rsidR="00563B2A" w:rsidRDefault="0088709D">
      <w:pPr>
        <w:numPr>
          <w:ilvl w:val="0"/>
          <w:numId w:val="17"/>
        </w:numPr>
        <w:jc w:val="both"/>
        <w:rPr>
          <w:rFonts w:ascii="Times New Roman" w:hAnsi="Times New Roman"/>
          <w:sz w:val="28"/>
        </w:rPr>
      </w:pPr>
      <w:r>
        <w:rPr>
          <w:rFonts w:ascii="Times New Roman" w:hAnsi="Times New Roman"/>
          <w:sz w:val="28"/>
        </w:rPr>
        <w:t xml:space="preserve"> Развитие социального обеспечения в рабовладельческом обществе.</w:t>
      </w:r>
    </w:p>
    <w:p w:rsidR="00563B2A" w:rsidRDefault="0088709D">
      <w:pPr>
        <w:numPr>
          <w:ilvl w:val="0"/>
          <w:numId w:val="17"/>
        </w:numPr>
        <w:jc w:val="both"/>
        <w:rPr>
          <w:rFonts w:ascii="Times New Roman" w:hAnsi="Times New Roman"/>
          <w:sz w:val="28"/>
        </w:rPr>
      </w:pPr>
      <w:r>
        <w:rPr>
          <w:rFonts w:ascii="Times New Roman" w:hAnsi="Times New Roman"/>
          <w:sz w:val="28"/>
        </w:rPr>
        <w:t>Становление и развитие системы социального обеспечения в иностранных государствах. Особенности и отличия.</w:t>
      </w:r>
    </w:p>
    <w:p w:rsidR="00563B2A" w:rsidRDefault="0088709D">
      <w:pPr>
        <w:numPr>
          <w:ilvl w:val="0"/>
          <w:numId w:val="17"/>
        </w:numPr>
        <w:jc w:val="both"/>
        <w:rPr>
          <w:rFonts w:ascii="Times New Roman" w:hAnsi="Times New Roman"/>
          <w:sz w:val="28"/>
        </w:rPr>
      </w:pPr>
      <w:r>
        <w:rPr>
          <w:rFonts w:ascii="Times New Roman" w:hAnsi="Times New Roman"/>
          <w:sz w:val="28"/>
        </w:rPr>
        <w:t>Образование социального обеспечения на Руси (благотворительность, развитие системы общественного призрения).</w:t>
      </w:r>
    </w:p>
    <w:p w:rsidR="00563B2A" w:rsidRDefault="0088709D">
      <w:pPr>
        <w:numPr>
          <w:ilvl w:val="0"/>
          <w:numId w:val="17"/>
        </w:numPr>
        <w:jc w:val="both"/>
        <w:rPr>
          <w:rFonts w:ascii="Times New Roman" w:hAnsi="Times New Roman"/>
          <w:sz w:val="28"/>
        </w:rPr>
      </w:pPr>
      <w:r>
        <w:rPr>
          <w:rFonts w:ascii="Times New Roman" w:hAnsi="Times New Roman"/>
          <w:sz w:val="28"/>
        </w:rPr>
        <w:t xml:space="preserve">Развитие системы социального обеспечения в Российской империи. Особенности развития социального обеспечения в период правления Екатерины II. </w:t>
      </w:r>
    </w:p>
    <w:p w:rsidR="00563B2A" w:rsidRDefault="0088709D">
      <w:pPr>
        <w:numPr>
          <w:ilvl w:val="0"/>
          <w:numId w:val="17"/>
        </w:numPr>
        <w:jc w:val="both"/>
        <w:rPr>
          <w:rFonts w:ascii="Times New Roman" w:hAnsi="Times New Roman"/>
          <w:sz w:val="28"/>
        </w:rPr>
      </w:pPr>
      <w:r>
        <w:rPr>
          <w:rFonts w:ascii="Times New Roman" w:hAnsi="Times New Roman"/>
          <w:sz w:val="28"/>
        </w:rPr>
        <w:t>Развитие социального обеспечения в Российской империи в дореволюционный период.</w:t>
      </w:r>
    </w:p>
    <w:p w:rsidR="00563B2A" w:rsidRDefault="0088709D">
      <w:pPr>
        <w:numPr>
          <w:ilvl w:val="0"/>
          <w:numId w:val="17"/>
        </w:numPr>
        <w:jc w:val="both"/>
        <w:rPr>
          <w:rFonts w:ascii="Times New Roman" w:hAnsi="Times New Roman"/>
          <w:sz w:val="28"/>
        </w:rPr>
      </w:pPr>
      <w:r>
        <w:rPr>
          <w:rFonts w:ascii="Times New Roman" w:hAnsi="Times New Roman"/>
          <w:sz w:val="28"/>
        </w:rPr>
        <w:t>Развитие социального обеспечения в Советский период (до ВОВ). Развитие социального обеспечения в Советский период (после ВОВ).</w:t>
      </w:r>
    </w:p>
    <w:p w:rsidR="00563B2A" w:rsidRDefault="0088709D">
      <w:pPr>
        <w:numPr>
          <w:ilvl w:val="0"/>
          <w:numId w:val="17"/>
        </w:numPr>
        <w:jc w:val="both"/>
        <w:rPr>
          <w:rFonts w:ascii="Times New Roman" w:hAnsi="Times New Roman"/>
          <w:sz w:val="28"/>
        </w:rPr>
      </w:pPr>
      <w:r>
        <w:rPr>
          <w:rFonts w:ascii="Times New Roman" w:hAnsi="Times New Roman"/>
          <w:sz w:val="28"/>
        </w:rPr>
        <w:t>Современный этап развития социального обеспечения в РФ.</w:t>
      </w:r>
    </w:p>
    <w:p w:rsidR="00563B2A" w:rsidRDefault="0088709D">
      <w:pPr>
        <w:numPr>
          <w:ilvl w:val="0"/>
          <w:numId w:val="17"/>
        </w:numPr>
        <w:jc w:val="both"/>
        <w:rPr>
          <w:rFonts w:ascii="Times New Roman" w:hAnsi="Times New Roman"/>
          <w:sz w:val="28"/>
        </w:rPr>
      </w:pPr>
      <w:r>
        <w:rPr>
          <w:rFonts w:ascii="Times New Roman" w:hAnsi="Times New Roman"/>
          <w:sz w:val="28"/>
        </w:rPr>
        <w:t>Создание Министерства труда и социальной защиты населения в РФ.</w:t>
      </w:r>
    </w:p>
    <w:p w:rsidR="00563B2A" w:rsidRDefault="0088709D">
      <w:pPr>
        <w:numPr>
          <w:ilvl w:val="0"/>
          <w:numId w:val="17"/>
        </w:numPr>
        <w:jc w:val="both"/>
        <w:rPr>
          <w:rFonts w:ascii="Times New Roman" w:hAnsi="Times New Roman"/>
          <w:sz w:val="28"/>
        </w:rPr>
      </w:pPr>
      <w:r>
        <w:rPr>
          <w:rFonts w:ascii="Times New Roman" w:hAnsi="Times New Roman"/>
          <w:sz w:val="28"/>
        </w:rPr>
        <w:t xml:space="preserve">Проблематика развития системы социального обеспечения России в современный период. </w:t>
      </w:r>
    </w:p>
    <w:p w:rsidR="00563B2A" w:rsidRDefault="0088709D">
      <w:pPr>
        <w:ind w:firstLine="397"/>
        <w:jc w:val="both"/>
        <w:rPr>
          <w:rFonts w:ascii="Times New Roman" w:hAnsi="Times New Roman"/>
          <w:b/>
          <w:sz w:val="28"/>
        </w:rPr>
      </w:pPr>
      <w:r>
        <w:rPr>
          <w:rFonts w:ascii="Times New Roman" w:hAnsi="Times New Roman"/>
          <w:b/>
          <w:sz w:val="28"/>
        </w:rPr>
        <w:t>Тема 3.</w:t>
      </w:r>
      <w:r>
        <w:rPr>
          <w:rFonts w:ascii="Times New Roman" w:hAnsi="Times New Roman"/>
          <w:sz w:val="28"/>
        </w:rPr>
        <w:t xml:space="preserve"> </w:t>
      </w:r>
      <w:r>
        <w:rPr>
          <w:rFonts w:ascii="Times New Roman" w:hAnsi="Times New Roman"/>
          <w:b/>
          <w:sz w:val="28"/>
        </w:rPr>
        <w:t>Основы правового регулирования социальной защиты РФ. Система государственных органов социального обеспечения в РФ. Источники финансирования социальной защиты населения РФ.</w:t>
      </w:r>
    </w:p>
    <w:p w:rsidR="00563B2A" w:rsidRDefault="0088709D">
      <w:pPr>
        <w:numPr>
          <w:ilvl w:val="0"/>
          <w:numId w:val="18"/>
        </w:numPr>
        <w:jc w:val="both"/>
        <w:rPr>
          <w:sz w:val="28"/>
        </w:rPr>
      </w:pPr>
      <w:r>
        <w:rPr>
          <w:rFonts w:ascii="Times New Roman" w:hAnsi="Times New Roman"/>
          <w:sz w:val="28"/>
        </w:rPr>
        <w:t xml:space="preserve">Правовое регулирование социального обеспечения в РФ. </w:t>
      </w:r>
    </w:p>
    <w:p w:rsidR="00563B2A" w:rsidRDefault="0088709D">
      <w:pPr>
        <w:numPr>
          <w:ilvl w:val="0"/>
          <w:numId w:val="18"/>
        </w:numPr>
        <w:jc w:val="both"/>
        <w:rPr>
          <w:sz w:val="28"/>
        </w:rPr>
      </w:pPr>
      <w:r>
        <w:rPr>
          <w:rFonts w:ascii="Times New Roman" w:hAnsi="Times New Roman"/>
          <w:sz w:val="28"/>
        </w:rPr>
        <w:t xml:space="preserve">Социальный фонд РФ (понятие, функции). </w:t>
      </w:r>
    </w:p>
    <w:p w:rsidR="00563B2A" w:rsidRDefault="0088709D">
      <w:pPr>
        <w:numPr>
          <w:ilvl w:val="0"/>
          <w:numId w:val="18"/>
        </w:numPr>
        <w:jc w:val="both"/>
        <w:rPr>
          <w:sz w:val="28"/>
        </w:rPr>
      </w:pPr>
      <w:r>
        <w:rPr>
          <w:rFonts w:ascii="Times New Roman" w:hAnsi="Times New Roman"/>
          <w:sz w:val="28"/>
        </w:rPr>
        <w:t xml:space="preserve">Фонд занятости (понятие, функции). </w:t>
      </w:r>
    </w:p>
    <w:p w:rsidR="00563B2A" w:rsidRDefault="0088709D">
      <w:pPr>
        <w:numPr>
          <w:ilvl w:val="0"/>
          <w:numId w:val="18"/>
        </w:numPr>
        <w:jc w:val="both"/>
        <w:rPr>
          <w:sz w:val="28"/>
        </w:rPr>
      </w:pPr>
      <w:r>
        <w:rPr>
          <w:rFonts w:ascii="Times New Roman" w:hAnsi="Times New Roman"/>
          <w:sz w:val="28"/>
        </w:rPr>
        <w:t>Фонд обязательного медицинского страхования (понятие, функции).</w:t>
      </w:r>
    </w:p>
    <w:p w:rsidR="00563B2A" w:rsidRDefault="0088709D">
      <w:pPr>
        <w:numPr>
          <w:ilvl w:val="0"/>
          <w:numId w:val="18"/>
        </w:numPr>
        <w:jc w:val="both"/>
        <w:rPr>
          <w:sz w:val="28"/>
        </w:rPr>
      </w:pPr>
      <w:r>
        <w:rPr>
          <w:rFonts w:ascii="Times New Roman" w:hAnsi="Times New Roman"/>
          <w:sz w:val="28"/>
        </w:rPr>
        <w:t>Система фондов социальной поддержки граждан.</w:t>
      </w:r>
    </w:p>
    <w:p w:rsidR="00563B2A" w:rsidRDefault="0088709D">
      <w:pPr>
        <w:numPr>
          <w:ilvl w:val="0"/>
          <w:numId w:val="18"/>
        </w:numPr>
        <w:jc w:val="both"/>
        <w:rPr>
          <w:sz w:val="28"/>
        </w:rPr>
      </w:pPr>
      <w:proofErr w:type="gramStart"/>
      <w:r>
        <w:rPr>
          <w:rFonts w:ascii="Times New Roman" w:hAnsi="Times New Roman"/>
          <w:sz w:val="28"/>
        </w:rPr>
        <w:t>Министерство труда и социального развития (контроль за расходованием и оборотов денежных средств.</w:t>
      </w:r>
      <w:proofErr w:type="gramEnd"/>
    </w:p>
    <w:p w:rsidR="00563B2A" w:rsidRDefault="0088709D">
      <w:pPr>
        <w:numPr>
          <w:ilvl w:val="0"/>
          <w:numId w:val="18"/>
        </w:numPr>
        <w:jc w:val="both"/>
        <w:rPr>
          <w:sz w:val="28"/>
        </w:rPr>
      </w:pPr>
      <w:r>
        <w:rPr>
          <w:rFonts w:ascii="Times New Roman" w:hAnsi="Times New Roman"/>
          <w:sz w:val="28"/>
        </w:rPr>
        <w:t>Система источников  финансирования органов социального обеспечения в РФ.</w:t>
      </w:r>
    </w:p>
    <w:p w:rsidR="00563B2A" w:rsidRDefault="0088709D">
      <w:pPr>
        <w:ind w:firstLine="454"/>
        <w:jc w:val="both"/>
        <w:rPr>
          <w:rFonts w:ascii="Times New Roman" w:hAnsi="Times New Roman"/>
          <w:b/>
          <w:sz w:val="28"/>
        </w:rPr>
      </w:pPr>
      <w:r>
        <w:rPr>
          <w:rFonts w:ascii="Times New Roman" w:hAnsi="Times New Roman"/>
          <w:b/>
          <w:sz w:val="28"/>
        </w:rPr>
        <w:t>Тема 4. Пенсионная система в РФ. Социальный фонд РФ. Понятие и виды пенсий в РФ.</w:t>
      </w:r>
    </w:p>
    <w:p w:rsidR="00563B2A" w:rsidRDefault="0088709D">
      <w:pPr>
        <w:numPr>
          <w:ilvl w:val="0"/>
          <w:numId w:val="19"/>
        </w:numPr>
        <w:jc w:val="both"/>
        <w:rPr>
          <w:rFonts w:ascii="Times New Roman" w:hAnsi="Times New Roman"/>
          <w:sz w:val="28"/>
        </w:rPr>
      </w:pPr>
      <w:r>
        <w:rPr>
          <w:rFonts w:ascii="Times New Roman" w:hAnsi="Times New Roman"/>
          <w:sz w:val="28"/>
        </w:rPr>
        <w:t>Законодательное регулирование пенсионной системы в РФ.</w:t>
      </w:r>
    </w:p>
    <w:p w:rsidR="00563B2A" w:rsidRDefault="0088709D">
      <w:pPr>
        <w:numPr>
          <w:ilvl w:val="0"/>
          <w:numId w:val="19"/>
        </w:numPr>
        <w:jc w:val="both"/>
        <w:rPr>
          <w:rFonts w:ascii="Times New Roman" w:hAnsi="Times New Roman"/>
          <w:sz w:val="28"/>
        </w:rPr>
      </w:pPr>
      <w:r>
        <w:rPr>
          <w:rFonts w:ascii="Times New Roman" w:hAnsi="Times New Roman"/>
          <w:sz w:val="28"/>
        </w:rPr>
        <w:t xml:space="preserve">Уровни пенсионной системы РФ. </w:t>
      </w:r>
    </w:p>
    <w:p w:rsidR="00563B2A" w:rsidRDefault="0088709D">
      <w:pPr>
        <w:numPr>
          <w:ilvl w:val="0"/>
          <w:numId w:val="19"/>
        </w:numPr>
        <w:jc w:val="both"/>
        <w:rPr>
          <w:rFonts w:ascii="Times New Roman" w:hAnsi="Times New Roman"/>
          <w:sz w:val="28"/>
        </w:rPr>
      </w:pPr>
      <w:r>
        <w:rPr>
          <w:rFonts w:ascii="Times New Roman" w:hAnsi="Times New Roman"/>
          <w:sz w:val="28"/>
        </w:rPr>
        <w:t xml:space="preserve">Страховая пенсия (понятие, виды). </w:t>
      </w:r>
    </w:p>
    <w:p w:rsidR="00563B2A" w:rsidRDefault="0088709D">
      <w:pPr>
        <w:numPr>
          <w:ilvl w:val="0"/>
          <w:numId w:val="19"/>
        </w:numPr>
        <w:jc w:val="both"/>
        <w:rPr>
          <w:rFonts w:ascii="Times New Roman" w:hAnsi="Times New Roman"/>
          <w:sz w:val="28"/>
        </w:rPr>
      </w:pPr>
      <w:r>
        <w:rPr>
          <w:rFonts w:ascii="Times New Roman" w:hAnsi="Times New Roman"/>
          <w:sz w:val="28"/>
        </w:rPr>
        <w:t xml:space="preserve">Страховая пенсия по старости. </w:t>
      </w:r>
    </w:p>
    <w:p w:rsidR="00563B2A" w:rsidRDefault="0088709D">
      <w:pPr>
        <w:numPr>
          <w:ilvl w:val="0"/>
          <w:numId w:val="19"/>
        </w:numPr>
        <w:jc w:val="both"/>
        <w:rPr>
          <w:rFonts w:ascii="Times New Roman" w:hAnsi="Times New Roman"/>
          <w:sz w:val="28"/>
        </w:rPr>
      </w:pPr>
      <w:r>
        <w:rPr>
          <w:rFonts w:ascii="Times New Roman" w:hAnsi="Times New Roman"/>
          <w:sz w:val="28"/>
        </w:rPr>
        <w:t xml:space="preserve">Страховая пенсия по инвалидности. </w:t>
      </w:r>
    </w:p>
    <w:p w:rsidR="00563B2A" w:rsidRDefault="0088709D">
      <w:pPr>
        <w:numPr>
          <w:ilvl w:val="0"/>
          <w:numId w:val="19"/>
        </w:numPr>
        <w:jc w:val="both"/>
        <w:rPr>
          <w:rFonts w:ascii="Times New Roman" w:hAnsi="Times New Roman"/>
          <w:sz w:val="28"/>
        </w:rPr>
      </w:pPr>
      <w:r>
        <w:rPr>
          <w:rFonts w:ascii="Times New Roman" w:hAnsi="Times New Roman"/>
          <w:sz w:val="28"/>
        </w:rPr>
        <w:t>Страховая пенсия по случаю потери кормильца.</w:t>
      </w:r>
    </w:p>
    <w:p w:rsidR="00563B2A" w:rsidRDefault="0088709D">
      <w:pPr>
        <w:numPr>
          <w:ilvl w:val="0"/>
          <w:numId w:val="19"/>
        </w:numPr>
        <w:jc w:val="both"/>
        <w:rPr>
          <w:rFonts w:ascii="Times New Roman" w:hAnsi="Times New Roman"/>
          <w:sz w:val="28"/>
        </w:rPr>
      </w:pPr>
      <w:r>
        <w:rPr>
          <w:rFonts w:ascii="Times New Roman" w:hAnsi="Times New Roman"/>
          <w:sz w:val="28"/>
        </w:rPr>
        <w:lastRenderedPageBreak/>
        <w:t>Нетрудоспособные члены семьи умершего кормильца. Члены семьи умершего кормильца, состоящие на его иждивении.</w:t>
      </w:r>
    </w:p>
    <w:p w:rsidR="00563B2A" w:rsidRDefault="0088709D">
      <w:pPr>
        <w:numPr>
          <w:ilvl w:val="0"/>
          <w:numId w:val="19"/>
        </w:numPr>
        <w:jc w:val="both"/>
        <w:rPr>
          <w:rFonts w:ascii="Times New Roman" w:hAnsi="Times New Roman"/>
          <w:sz w:val="28"/>
        </w:rPr>
      </w:pPr>
      <w:r>
        <w:rPr>
          <w:rFonts w:ascii="Times New Roman" w:hAnsi="Times New Roman"/>
          <w:sz w:val="28"/>
        </w:rPr>
        <w:t>Понятие «иждивение» и понятие «нетрудоспособность» (характеристика, схожесть понятий и отличительные черты).</w:t>
      </w:r>
    </w:p>
    <w:p w:rsidR="00563B2A" w:rsidRDefault="0088709D">
      <w:pPr>
        <w:ind w:firstLine="454"/>
        <w:rPr>
          <w:rFonts w:ascii="Times New Roman" w:hAnsi="Times New Roman"/>
          <w:b/>
          <w:sz w:val="28"/>
        </w:rPr>
      </w:pPr>
      <w:r>
        <w:rPr>
          <w:rFonts w:ascii="Times New Roman" w:hAnsi="Times New Roman"/>
          <w:b/>
          <w:sz w:val="28"/>
        </w:rPr>
        <w:t>Тема 5. Условия назначения основных видов страховых и социальных пенсий в РФ.</w:t>
      </w:r>
    </w:p>
    <w:p w:rsidR="00563B2A" w:rsidRDefault="0088709D">
      <w:pPr>
        <w:numPr>
          <w:ilvl w:val="0"/>
          <w:numId w:val="20"/>
        </w:numPr>
        <w:jc w:val="both"/>
        <w:rPr>
          <w:rFonts w:ascii="Times New Roman" w:hAnsi="Times New Roman"/>
          <w:sz w:val="28"/>
        </w:rPr>
      </w:pPr>
      <w:r>
        <w:rPr>
          <w:rFonts w:ascii="Times New Roman" w:hAnsi="Times New Roman"/>
          <w:sz w:val="28"/>
        </w:rPr>
        <w:t>Особенности назначения страховой пенсии по старости.</w:t>
      </w:r>
    </w:p>
    <w:p w:rsidR="00563B2A" w:rsidRDefault="0088709D">
      <w:pPr>
        <w:numPr>
          <w:ilvl w:val="0"/>
          <w:numId w:val="20"/>
        </w:numPr>
        <w:jc w:val="both"/>
        <w:rPr>
          <w:rFonts w:ascii="Times New Roman" w:hAnsi="Times New Roman"/>
          <w:sz w:val="28"/>
        </w:rPr>
      </w:pPr>
      <w:r>
        <w:rPr>
          <w:rFonts w:ascii="Times New Roman" w:hAnsi="Times New Roman"/>
          <w:sz w:val="28"/>
        </w:rPr>
        <w:t>Особенности назначения страховой пенсии по инвалидности.</w:t>
      </w:r>
    </w:p>
    <w:p w:rsidR="00563B2A" w:rsidRDefault="0088709D">
      <w:pPr>
        <w:numPr>
          <w:ilvl w:val="0"/>
          <w:numId w:val="20"/>
        </w:numPr>
        <w:jc w:val="both"/>
        <w:rPr>
          <w:rFonts w:ascii="Times New Roman" w:hAnsi="Times New Roman"/>
          <w:sz w:val="28"/>
        </w:rPr>
      </w:pPr>
      <w:r>
        <w:rPr>
          <w:rFonts w:ascii="Times New Roman" w:hAnsi="Times New Roman"/>
          <w:sz w:val="28"/>
        </w:rPr>
        <w:t>Особенности назначения страховой пенсии по случаю потери кормильца.</w:t>
      </w:r>
    </w:p>
    <w:p w:rsidR="00563B2A" w:rsidRDefault="0088709D">
      <w:pPr>
        <w:numPr>
          <w:ilvl w:val="0"/>
          <w:numId w:val="20"/>
        </w:numPr>
        <w:jc w:val="both"/>
        <w:rPr>
          <w:rFonts w:ascii="Times New Roman" w:hAnsi="Times New Roman"/>
          <w:sz w:val="28"/>
        </w:rPr>
      </w:pPr>
      <w:r>
        <w:rPr>
          <w:rFonts w:ascii="Times New Roman" w:hAnsi="Times New Roman"/>
          <w:sz w:val="28"/>
        </w:rPr>
        <w:t>Сроки назначения страховых пенсий.</w:t>
      </w:r>
    </w:p>
    <w:p w:rsidR="00563B2A" w:rsidRDefault="0088709D">
      <w:pPr>
        <w:numPr>
          <w:ilvl w:val="0"/>
          <w:numId w:val="20"/>
        </w:numPr>
        <w:jc w:val="both"/>
        <w:rPr>
          <w:rFonts w:ascii="Times New Roman" w:hAnsi="Times New Roman"/>
          <w:sz w:val="28"/>
        </w:rPr>
      </w:pPr>
      <w:r>
        <w:rPr>
          <w:rFonts w:ascii="Times New Roman" w:hAnsi="Times New Roman"/>
          <w:sz w:val="28"/>
        </w:rPr>
        <w:t xml:space="preserve">Пенсия по государственному пенсионному обеспечению. </w:t>
      </w:r>
    </w:p>
    <w:p w:rsidR="00563B2A" w:rsidRDefault="0088709D">
      <w:pPr>
        <w:numPr>
          <w:ilvl w:val="0"/>
          <w:numId w:val="20"/>
        </w:numPr>
        <w:jc w:val="both"/>
        <w:rPr>
          <w:rFonts w:ascii="Times New Roman" w:hAnsi="Times New Roman"/>
          <w:sz w:val="28"/>
        </w:rPr>
      </w:pPr>
      <w:r>
        <w:rPr>
          <w:rFonts w:ascii="Times New Roman" w:hAnsi="Times New Roman"/>
          <w:sz w:val="28"/>
        </w:rPr>
        <w:t xml:space="preserve">Социальная пенсия, ее отличия от страховой пенсии. </w:t>
      </w:r>
    </w:p>
    <w:p w:rsidR="00563B2A" w:rsidRDefault="0088709D">
      <w:pPr>
        <w:ind w:firstLine="454"/>
        <w:jc w:val="both"/>
        <w:rPr>
          <w:rFonts w:ascii="Times New Roman" w:hAnsi="Times New Roman"/>
          <w:b/>
          <w:sz w:val="28"/>
        </w:rPr>
      </w:pPr>
      <w:r>
        <w:rPr>
          <w:rFonts w:ascii="Times New Roman" w:hAnsi="Times New Roman"/>
          <w:b/>
          <w:sz w:val="28"/>
        </w:rPr>
        <w:t>Тема 6.</w:t>
      </w:r>
      <w:r>
        <w:rPr>
          <w:rFonts w:ascii="Times New Roman" w:hAnsi="Times New Roman"/>
          <w:sz w:val="28"/>
        </w:rPr>
        <w:t xml:space="preserve"> </w:t>
      </w:r>
      <w:r>
        <w:rPr>
          <w:rFonts w:ascii="Times New Roman" w:hAnsi="Times New Roman"/>
          <w:b/>
          <w:sz w:val="28"/>
        </w:rPr>
        <w:t>Страховой стаж. Понятие. Периоды, включаемые в страховой стаж при назначении страховой пенсии. Организация индивидуального (персонифицированного) учета в системе обязательного пенсионного страхования.</w:t>
      </w:r>
    </w:p>
    <w:p w:rsidR="00563B2A" w:rsidRDefault="0088709D">
      <w:pPr>
        <w:numPr>
          <w:ilvl w:val="0"/>
          <w:numId w:val="21"/>
        </w:numPr>
        <w:jc w:val="both"/>
        <w:rPr>
          <w:rFonts w:ascii="Times New Roman" w:hAnsi="Times New Roman"/>
          <w:sz w:val="28"/>
        </w:rPr>
      </w:pPr>
      <w:r>
        <w:rPr>
          <w:rFonts w:ascii="Times New Roman" w:hAnsi="Times New Roman"/>
          <w:sz w:val="28"/>
        </w:rPr>
        <w:t xml:space="preserve">Страховой стаж (понятие, характеристика). </w:t>
      </w:r>
    </w:p>
    <w:p w:rsidR="00563B2A" w:rsidRDefault="0088709D">
      <w:pPr>
        <w:numPr>
          <w:ilvl w:val="0"/>
          <w:numId w:val="21"/>
        </w:numPr>
        <w:jc w:val="both"/>
        <w:rPr>
          <w:rFonts w:ascii="Times New Roman" w:hAnsi="Times New Roman"/>
          <w:sz w:val="28"/>
        </w:rPr>
      </w:pPr>
      <w:r>
        <w:rPr>
          <w:rFonts w:ascii="Times New Roman" w:hAnsi="Times New Roman"/>
          <w:sz w:val="28"/>
        </w:rPr>
        <w:t>Иные периоды, включаемые в страховой стаж.</w:t>
      </w:r>
    </w:p>
    <w:p w:rsidR="00563B2A" w:rsidRDefault="0088709D">
      <w:pPr>
        <w:numPr>
          <w:ilvl w:val="0"/>
          <w:numId w:val="21"/>
        </w:numPr>
        <w:jc w:val="both"/>
        <w:rPr>
          <w:rFonts w:ascii="Times New Roman" w:hAnsi="Times New Roman"/>
          <w:sz w:val="28"/>
        </w:rPr>
      </w:pPr>
      <w:r>
        <w:rPr>
          <w:rFonts w:ascii="Times New Roman" w:hAnsi="Times New Roman"/>
          <w:sz w:val="28"/>
        </w:rPr>
        <w:t>Период прохождения военной службы.</w:t>
      </w:r>
    </w:p>
    <w:p w:rsidR="00563B2A" w:rsidRDefault="0088709D">
      <w:pPr>
        <w:numPr>
          <w:ilvl w:val="0"/>
          <w:numId w:val="21"/>
        </w:numPr>
        <w:jc w:val="both"/>
        <w:rPr>
          <w:rFonts w:ascii="Times New Roman" w:hAnsi="Times New Roman"/>
          <w:sz w:val="28"/>
        </w:rPr>
      </w:pPr>
      <w:r>
        <w:rPr>
          <w:rFonts w:ascii="Times New Roman" w:hAnsi="Times New Roman"/>
          <w:sz w:val="28"/>
        </w:rPr>
        <w:t xml:space="preserve">Период получения пособия по обязательному социальному страхованию в период временной нетрудоспособности. </w:t>
      </w:r>
    </w:p>
    <w:p w:rsidR="00563B2A" w:rsidRDefault="0088709D">
      <w:pPr>
        <w:numPr>
          <w:ilvl w:val="0"/>
          <w:numId w:val="21"/>
        </w:numPr>
        <w:jc w:val="both"/>
        <w:rPr>
          <w:rFonts w:ascii="Times New Roman" w:hAnsi="Times New Roman"/>
          <w:sz w:val="28"/>
        </w:rPr>
      </w:pPr>
      <w:r>
        <w:rPr>
          <w:rFonts w:ascii="Times New Roman" w:hAnsi="Times New Roman"/>
          <w:sz w:val="28"/>
        </w:rPr>
        <w:t xml:space="preserve">Период ухода одного из родителей за каждым ребенком до достижения им возраста 1,5 лет. </w:t>
      </w:r>
    </w:p>
    <w:p w:rsidR="00563B2A" w:rsidRDefault="0088709D">
      <w:pPr>
        <w:numPr>
          <w:ilvl w:val="0"/>
          <w:numId w:val="21"/>
        </w:numPr>
        <w:jc w:val="both"/>
        <w:rPr>
          <w:rFonts w:ascii="Times New Roman" w:hAnsi="Times New Roman"/>
          <w:sz w:val="28"/>
        </w:rPr>
      </w:pPr>
      <w:r>
        <w:rPr>
          <w:rFonts w:ascii="Times New Roman" w:hAnsi="Times New Roman"/>
          <w:sz w:val="28"/>
        </w:rPr>
        <w:t xml:space="preserve">Период получения пособия по безработице. </w:t>
      </w:r>
    </w:p>
    <w:p w:rsidR="00563B2A" w:rsidRDefault="0088709D">
      <w:pPr>
        <w:numPr>
          <w:ilvl w:val="0"/>
          <w:numId w:val="21"/>
        </w:numPr>
        <w:jc w:val="both"/>
        <w:rPr>
          <w:rFonts w:ascii="Times New Roman" w:hAnsi="Times New Roman"/>
          <w:sz w:val="28"/>
        </w:rPr>
      </w:pPr>
      <w:r>
        <w:rPr>
          <w:rFonts w:ascii="Times New Roman" w:hAnsi="Times New Roman"/>
          <w:sz w:val="28"/>
        </w:rPr>
        <w:t xml:space="preserve">Период содержания под стражей лиц, необоснованно привлеченных к уголовной ответственности и впоследствии реабилитированных. </w:t>
      </w:r>
    </w:p>
    <w:p w:rsidR="00563B2A" w:rsidRDefault="0088709D">
      <w:pPr>
        <w:numPr>
          <w:ilvl w:val="0"/>
          <w:numId w:val="21"/>
        </w:numPr>
        <w:jc w:val="both"/>
        <w:rPr>
          <w:rFonts w:ascii="Times New Roman" w:hAnsi="Times New Roman"/>
          <w:sz w:val="28"/>
        </w:rPr>
      </w:pPr>
      <w:r>
        <w:rPr>
          <w:rFonts w:ascii="Times New Roman" w:hAnsi="Times New Roman"/>
          <w:sz w:val="28"/>
        </w:rPr>
        <w:t xml:space="preserve">Период ухода трудоспособным лицом за инвалидом 1 группы или престарелым, достигшим возраста 80 лет. </w:t>
      </w:r>
    </w:p>
    <w:p w:rsidR="00563B2A" w:rsidRDefault="0088709D">
      <w:pPr>
        <w:numPr>
          <w:ilvl w:val="0"/>
          <w:numId w:val="21"/>
        </w:numPr>
        <w:jc w:val="both"/>
        <w:rPr>
          <w:rFonts w:ascii="Times New Roman" w:hAnsi="Times New Roman"/>
          <w:sz w:val="28"/>
        </w:rPr>
      </w:pPr>
      <w:r>
        <w:rPr>
          <w:rFonts w:ascii="Times New Roman" w:hAnsi="Times New Roman"/>
          <w:sz w:val="28"/>
        </w:rPr>
        <w:t xml:space="preserve">Период проживания супругов военнослужащих, проходящих военную службу по контракту. </w:t>
      </w:r>
    </w:p>
    <w:p w:rsidR="00563B2A" w:rsidRDefault="0088709D">
      <w:pPr>
        <w:numPr>
          <w:ilvl w:val="0"/>
          <w:numId w:val="21"/>
        </w:numPr>
        <w:jc w:val="both"/>
        <w:rPr>
          <w:rFonts w:ascii="Times New Roman" w:hAnsi="Times New Roman"/>
          <w:sz w:val="28"/>
        </w:rPr>
      </w:pPr>
      <w:r>
        <w:rPr>
          <w:rFonts w:ascii="Times New Roman" w:hAnsi="Times New Roman"/>
          <w:sz w:val="28"/>
        </w:rPr>
        <w:t xml:space="preserve"> Период проживания за границей супругов работников дипломатических представительств и консульств. </w:t>
      </w:r>
    </w:p>
    <w:p w:rsidR="00563B2A" w:rsidRDefault="0088709D">
      <w:pPr>
        <w:numPr>
          <w:ilvl w:val="0"/>
          <w:numId w:val="21"/>
        </w:numPr>
        <w:jc w:val="both"/>
        <w:rPr>
          <w:rFonts w:ascii="Times New Roman" w:hAnsi="Times New Roman"/>
          <w:sz w:val="28"/>
        </w:rPr>
      </w:pPr>
      <w:r>
        <w:rPr>
          <w:rFonts w:ascii="Times New Roman" w:hAnsi="Times New Roman"/>
          <w:sz w:val="28"/>
        </w:rPr>
        <w:t xml:space="preserve"> Период осуществления судьей своих полномочий. </w:t>
      </w:r>
    </w:p>
    <w:p w:rsidR="00563B2A" w:rsidRDefault="0088709D">
      <w:pPr>
        <w:numPr>
          <w:ilvl w:val="0"/>
          <w:numId w:val="21"/>
        </w:numPr>
        <w:jc w:val="both"/>
        <w:rPr>
          <w:rFonts w:ascii="Times New Roman" w:hAnsi="Times New Roman"/>
          <w:sz w:val="28"/>
        </w:rPr>
      </w:pPr>
      <w:r>
        <w:rPr>
          <w:rFonts w:ascii="Times New Roman" w:hAnsi="Times New Roman"/>
          <w:sz w:val="28"/>
        </w:rPr>
        <w:t xml:space="preserve"> Период пребывания в добровольческом формировании, содействующем выполнению задач, возложенных на </w:t>
      </w:r>
      <w:proofErr w:type="gramStart"/>
      <w:r>
        <w:rPr>
          <w:rFonts w:ascii="Times New Roman" w:hAnsi="Times New Roman"/>
          <w:sz w:val="28"/>
        </w:rPr>
        <w:t>ВС</w:t>
      </w:r>
      <w:proofErr w:type="gramEnd"/>
      <w:r>
        <w:rPr>
          <w:rFonts w:ascii="Times New Roman" w:hAnsi="Times New Roman"/>
          <w:sz w:val="28"/>
        </w:rPr>
        <w:t xml:space="preserve"> РФ. </w:t>
      </w:r>
    </w:p>
    <w:p w:rsidR="00563B2A" w:rsidRDefault="0088709D">
      <w:pPr>
        <w:numPr>
          <w:ilvl w:val="0"/>
          <w:numId w:val="21"/>
        </w:numPr>
        <w:jc w:val="both"/>
        <w:rPr>
          <w:rFonts w:ascii="Times New Roman" w:hAnsi="Times New Roman"/>
          <w:sz w:val="28"/>
        </w:rPr>
      </w:pPr>
      <w:r>
        <w:rPr>
          <w:rFonts w:ascii="Times New Roman" w:hAnsi="Times New Roman"/>
          <w:sz w:val="28"/>
        </w:rPr>
        <w:t xml:space="preserve"> Индивидуальный (персонифицированный) учет в системе обязательного пенсионного страхования (понятие, функции, специфика).</w:t>
      </w:r>
    </w:p>
    <w:p w:rsidR="00563B2A" w:rsidRDefault="0088709D">
      <w:pPr>
        <w:ind w:firstLine="454"/>
        <w:rPr>
          <w:rFonts w:ascii="Times New Roman" w:hAnsi="Times New Roman"/>
          <w:b/>
          <w:sz w:val="28"/>
        </w:rPr>
      </w:pPr>
      <w:r>
        <w:rPr>
          <w:rFonts w:ascii="Times New Roman" w:hAnsi="Times New Roman"/>
          <w:b/>
          <w:sz w:val="28"/>
        </w:rPr>
        <w:t>Тема 7. Досрочная страховая пенсия по старости. Льготный стаж.</w:t>
      </w:r>
    </w:p>
    <w:p w:rsidR="00563B2A" w:rsidRDefault="0088709D">
      <w:pPr>
        <w:numPr>
          <w:ilvl w:val="0"/>
          <w:numId w:val="22"/>
        </w:numPr>
        <w:jc w:val="both"/>
        <w:rPr>
          <w:rFonts w:ascii="Times New Roman" w:hAnsi="Times New Roman"/>
          <w:sz w:val="28"/>
        </w:rPr>
      </w:pPr>
      <w:r>
        <w:rPr>
          <w:rFonts w:ascii="Times New Roman" w:hAnsi="Times New Roman"/>
          <w:sz w:val="28"/>
        </w:rPr>
        <w:t xml:space="preserve">Понятие досрочной страховой пенсии. </w:t>
      </w:r>
    </w:p>
    <w:p w:rsidR="00563B2A" w:rsidRDefault="0088709D">
      <w:pPr>
        <w:numPr>
          <w:ilvl w:val="0"/>
          <w:numId w:val="22"/>
        </w:numPr>
        <w:jc w:val="both"/>
        <w:rPr>
          <w:rFonts w:ascii="Times New Roman" w:hAnsi="Times New Roman"/>
          <w:sz w:val="28"/>
        </w:rPr>
      </w:pPr>
      <w:r>
        <w:rPr>
          <w:rFonts w:ascii="Times New Roman" w:hAnsi="Times New Roman"/>
          <w:sz w:val="28"/>
        </w:rPr>
        <w:t xml:space="preserve">Отличие досрочной страховой пенсии по старости от страховой пенсии по старости. </w:t>
      </w:r>
    </w:p>
    <w:p w:rsidR="00563B2A" w:rsidRDefault="0088709D">
      <w:pPr>
        <w:numPr>
          <w:ilvl w:val="0"/>
          <w:numId w:val="22"/>
        </w:numPr>
        <w:jc w:val="both"/>
        <w:rPr>
          <w:rFonts w:ascii="Times New Roman" w:hAnsi="Times New Roman"/>
          <w:sz w:val="28"/>
        </w:rPr>
      </w:pPr>
      <w:r>
        <w:rPr>
          <w:rFonts w:ascii="Times New Roman" w:hAnsi="Times New Roman"/>
          <w:sz w:val="28"/>
        </w:rPr>
        <w:lastRenderedPageBreak/>
        <w:t xml:space="preserve">Льготный стаж (понятие, особенности).  </w:t>
      </w:r>
    </w:p>
    <w:p w:rsidR="00563B2A" w:rsidRDefault="0088709D">
      <w:pPr>
        <w:numPr>
          <w:ilvl w:val="0"/>
          <w:numId w:val="22"/>
        </w:numPr>
        <w:jc w:val="both"/>
        <w:rPr>
          <w:rFonts w:ascii="Times New Roman" w:hAnsi="Times New Roman"/>
          <w:sz w:val="28"/>
        </w:rPr>
      </w:pPr>
      <w:r>
        <w:rPr>
          <w:rFonts w:ascii="Times New Roman" w:hAnsi="Times New Roman"/>
          <w:sz w:val="28"/>
        </w:rPr>
        <w:t xml:space="preserve">Досрочное назначение страховой пенсии по старости отдельным категориям граждан. </w:t>
      </w:r>
    </w:p>
    <w:p w:rsidR="00563B2A" w:rsidRDefault="0088709D">
      <w:pPr>
        <w:numPr>
          <w:ilvl w:val="0"/>
          <w:numId w:val="22"/>
        </w:numPr>
        <w:jc w:val="both"/>
        <w:rPr>
          <w:rFonts w:ascii="Times New Roman" w:hAnsi="Times New Roman"/>
          <w:sz w:val="28"/>
        </w:rPr>
      </w:pPr>
      <w:r>
        <w:rPr>
          <w:rFonts w:ascii="Times New Roman" w:hAnsi="Times New Roman"/>
          <w:sz w:val="28"/>
        </w:rPr>
        <w:t xml:space="preserve">Перечень профессий подлежащих льготному пенсионному обеспечению. </w:t>
      </w:r>
    </w:p>
    <w:p w:rsidR="00563B2A" w:rsidRDefault="0088709D">
      <w:pPr>
        <w:numPr>
          <w:ilvl w:val="0"/>
          <w:numId w:val="22"/>
        </w:numPr>
        <w:jc w:val="both"/>
        <w:rPr>
          <w:rFonts w:ascii="Times New Roman" w:hAnsi="Times New Roman"/>
          <w:sz w:val="28"/>
        </w:rPr>
      </w:pPr>
      <w:r>
        <w:rPr>
          <w:rFonts w:ascii="Times New Roman" w:hAnsi="Times New Roman"/>
          <w:sz w:val="28"/>
        </w:rPr>
        <w:t>Досрочное назначение страховой пенсии отдельным категориям граждан.</w:t>
      </w:r>
    </w:p>
    <w:p w:rsidR="00563B2A" w:rsidRDefault="0088709D">
      <w:pPr>
        <w:ind w:firstLine="454"/>
        <w:jc w:val="both"/>
        <w:rPr>
          <w:rFonts w:ascii="Times New Roman" w:hAnsi="Times New Roman"/>
          <w:b/>
          <w:sz w:val="28"/>
        </w:rPr>
      </w:pPr>
      <w:r>
        <w:rPr>
          <w:rFonts w:ascii="Times New Roman" w:hAnsi="Times New Roman"/>
          <w:b/>
          <w:sz w:val="28"/>
        </w:rPr>
        <w:t xml:space="preserve">Тема 8. Материнский капитал, как форма государственной поддержки семей, имеющих детей. Распоряжение средствами материнского капитала. </w:t>
      </w:r>
    </w:p>
    <w:p w:rsidR="00563B2A" w:rsidRDefault="0088709D">
      <w:pPr>
        <w:numPr>
          <w:ilvl w:val="0"/>
          <w:numId w:val="23"/>
        </w:numPr>
        <w:jc w:val="both"/>
        <w:rPr>
          <w:rFonts w:ascii="Times New Roman" w:hAnsi="Times New Roman"/>
          <w:sz w:val="28"/>
        </w:rPr>
      </w:pPr>
      <w:r>
        <w:rPr>
          <w:rFonts w:ascii="Times New Roman" w:hAnsi="Times New Roman"/>
          <w:sz w:val="28"/>
        </w:rPr>
        <w:t xml:space="preserve">Дополнительные меры государственной поддержки семей, имеющих детей (понятие, характеристика). </w:t>
      </w:r>
    </w:p>
    <w:p w:rsidR="00563B2A" w:rsidRDefault="0088709D">
      <w:pPr>
        <w:numPr>
          <w:ilvl w:val="0"/>
          <w:numId w:val="23"/>
        </w:numPr>
        <w:jc w:val="both"/>
        <w:rPr>
          <w:rFonts w:ascii="Times New Roman" w:hAnsi="Times New Roman"/>
          <w:sz w:val="28"/>
        </w:rPr>
      </w:pPr>
      <w:proofErr w:type="gramStart"/>
      <w:r>
        <w:rPr>
          <w:rFonts w:ascii="Times New Roman" w:hAnsi="Times New Roman"/>
          <w:sz w:val="28"/>
        </w:rPr>
        <w:t xml:space="preserve">Материнский (семейный) капитал (понятие, социальная направленность, принадлежность права на мат. капитал). </w:t>
      </w:r>
      <w:proofErr w:type="gramEnd"/>
    </w:p>
    <w:p w:rsidR="00563B2A" w:rsidRDefault="0088709D">
      <w:pPr>
        <w:numPr>
          <w:ilvl w:val="0"/>
          <w:numId w:val="23"/>
        </w:numPr>
        <w:jc w:val="both"/>
        <w:rPr>
          <w:rFonts w:ascii="Times New Roman" w:hAnsi="Times New Roman"/>
          <w:sz w:val="28"/>
        </w:rPr>
      </w:pPr>
      <w:r>
        <w:rPr>
          <w:rFonts w:ascii="Times New Roman" w:hAnsi="Times New Roman"/>
          <w:sz w:val="28"/>
        </w:rPr>
        <w:t xml:space="preserve">Распоряжение средствами материнского капитала. </w:t>
      </w:r>
    </w:p>
    <w:p w:rsidR="00563B2A" w:rsidRDefault="0088709D">
      <w:pPr>
        <w:numPr>
          <w:ilvl w:val="0"/>
          <w:numId w:val="23"/>
        </w:numPr>
        <w:jc w:val="both"/>
        <w:rPr>
          <w:rFonts w:ascii="Times New Roman" w:hAnsi="Times New Roman"/>
          <w:sz w:val="28"/>
        </w:rPr>
      </w:pPr>
      <w:r>
        <w:rPr>
          <w:rFonts w:ascii="Times New Roman" w:hAnsi="Times New Roman"/>
          <w:sz w:val="28"/>
        </w:rPr>
        <w:t>Порядок обращения граждан за направлением средств материнского капитала.</w:t>
      </w:r>
    </w:p>
    <w:p w:rsidR="00563B2A" w:rsidRDefault="0088709D">
      <w:pPr>
        <w:ind w:firstLine="454"/>
        <w:rPr>
          <w:rFonts w:ascii="Times New Roman" w:hAnsi="Times New Roman"/>
          <w:b/>
          <w:sz w:val="28"/>
        </w:rPr>
      </w:pPr>
      <w:r>
        <w:rPr>
          <w:rFonts w:ascii="Times New Roman" w:hAnsi="Times New Roman"/>
          <w:b/>
          <w:sz w:val="28"/>
        </w:rPr>
        <w:t>Тема 9. Министерство труда и социальной защиты населения. Понятие, функции. Основные направления деятельности.</w:t>
      </w:r>
    </w:p>
    <w:p w:rsidR="00563B2A" w:rsidRDefault="0088709D">
      <w:pPr>
        <w:numPr>
          <w:ilvl w:val="0"/>
          <w:numId w:val="24"/>
        </w:numPr>
        <w:rPr>
          <w:sz w:val="28"/>
        </w:rPr>
      </w:pPr>
      <w:r>
        <w:rPr>
          <w:rFonts w:ascii="Times New Roman" w:hAnsi="Times New Roman"/>
          <w:sz w:val="28"/>
        </w:rPr>
        <w:t xml:space="preserve">Понятие Министерства труда и социальной защиты населения.  </w:t>
      </w:r>
    </w:p>
    <w:p w:rsidR="00563B2A" w:rsidRDefault="0088709D">
      <w:pPr>
        <w:numPr>
          <w:ilvl w:val="0"/>
          <w:numId w:val="24"/>
        </w:numPr>
        <w:rPr>
          <w:sz w:val="28"/>
        </w:rPr>
      </w:pPr>
      <w:r>
        <w:rPr>
          <w:rFonts w:ascii="Times New Roman" w:hAnsi="Times New Roman"/>
          <w:sz w:val="28"/>
        </w:rPr>
        <w:t xml:space="preserve">История образования и развития Министерства труда и социального развития населения в РФ. </w:t>
      </w:r>
    </w:p>
    <w:p w:rsidR="00563B2A" w:rsidRDefault="0088709D">
      <w:pPr>
        <w:numPr>
          <w:ilvl w:val="0"/>
          <w:numId w:val="24"/>
        </w:numPr>
        <w:rPr>
          <w:sz w:val="28"/>
        </w:rPr>
      </w:pPr>
      <w:r>
        <w:rPr>
          <w:rFonts w:ascii="Times New Roman" w:hAnsi="Times New Roman"/>
          <w:sz w:val="28"/>
        </w:rPr>
        <w:t xml:space="preserve">Сущность деятельности и полномочий Министерства труда и социальной защиты населения. </w:t>
      </w:r>
    </w:p>
    <w:p w:rsidR="00563B2A" w:rsidRDefault="0088709D">
      <w:pPr>
        <w:numPr>
          <w:ilvl w:val="0"/>
          <w:numId w:val="24"/>
        </w:numPr>
        <w:rPr>
          <w:sz w:val="28"/>
        </w:rPr>
      </w:pPr>
      <w:r>
        <w:rPr>
          <w:rFonts w:ascii="Times New Roman" w:hAnsi="Times New Roman"/>
          <w:sz w:val="28"/>
        </w:rPr>
        <w:t xml:space="preserve">Правовое регулирование деятельности Министерства труда и социальной защиты населения. </w:t>
      </w:r>
    </w:p>
    <w:p w:rsidR="00563B2A" w:rsidRDefault="0088709D">
      <w:pPr>
        <w:numPr>
          <w:ilvl w:val="0"/>
          <w:numId w:val="24"/>
        </w:numPr>
        <w:rPr>
          <w:sz w:val="28"/>
        </w:rPr>
      </w:pPr>
      <w:r>
        <w:rPr>
          <w:rFonts w:ascii="Times New Roman" w:hAnsi="Times New Roman"/>
          <w:sz w:val="28"/>
        </w:rPr>
        <w:t xml:space="preserve">Целевая направленность деятельности Министерства труда и социальной защиты населения. </w:t>
      </w:r>
    </w:p>
    <w:p w:rsidR="00563B2A" w:rsidRDefault="0088709D">
      <w:pPr>
        <w:numPr>
          <w:ilvl w:val="0"/>
          <w:numId w:val="24"/>
        </w:numPr>
        <w:rPr>
          <w:sz w:val="28"/>
        </w:rPr>
      </w:pPr>
      <w:r>
        <w:rPr>
          <w:rFonts w:ascii="Times New Roman" w:hAnsi="Times New Roman"/>
          <w:sz w:val="28"/>
        </w:rPr>
        <w:t>Подведомственные государственные фонды. Подведомственные организации.  Руководство.</w:t>
      </w:r>
    </w:p>
    <w:p w:rsidR="00563B2A" w:rsidRDefault="0088709D">
      <w:pPr>
        <w:ind w:firstLine="454"/>
        <w:jc w:val="both"/>
        <w:rPr>
          <w:rFonts w:ascii="Times New Roman" w:hAnsi="Times New Roman"/>
          <w:b/>
          <w:sz w:val="28"/>
        </w:rPr>
      </w:pPr>
      <w:r>
        <w:rPr>
          <w:rFonts w:ascii="Times New Roman" w:hAnsi="Times New Roman"/>
          <w:b/>
          <w:sz w:val="28"/>
        </w:rPr>
        <w:t>Тема 10. Центр занятости населения в РФ. Понятие безработицы и социальная поддержка безработных. Пособие по безработице. Социальные гарантии при сокращении численности или штата сотрудников.</w:t>
      </w:r>
    </w:p>
    <w:p w:rsidR="00563B2A" w:rsidRDefault="0088709D">
      <w:pPr>
        <w:numPr>
          <w:ilvl w:val="0"/>
          <w:numId w:val="25"/>
        </w:numPr>
        <w:rPr>
          <w:sz w:val="28"/>
        </w:rPr>
      </w:pPr>
      <w:r>
        <w:rPr>
          <w:rFonts w:ascii="Times New Roman" w:hAnsi="Times New Roman"/>
          <w:sz w:val="28"/>
        </w:rPr>
        <w:t xml:space="preserve">Понятие центра занятости населения. </w:t>
      </w:r>
    </w:p>
    <w:p w:rsidR="00563B2A" w:rsidRDefault="0088709D">
      <w:pPr>
        <w:numPr>
          <w:ilvl w:val="0"/>
          <w:numId w:val="25"/>
        </w:numPr>
        <w:rPr>
          <w:sz w:val="28"/>
        </w:rPr>
      </w:pPr>
      <w:r>
        <w:rPr>
          <w:rFonts w:ascii="Times New Roman" w:hAnsi="Times New Roman"/>
          <w:sz w:val="28"/>
        </w:rPr>
        <w:t xml:space="preserve">Общая характеристика законодательства о занятости населения. </w:t>
      </w:r>
    </w:p>
    <w:p w:rsidR="00563B2A" w:rsidRDefault="0088709D">
      <w:pPr>
        <w:numPr>
          <w:ilvl w:val="0"/>
          <w:numId w:val="25"/>
        </w:numPr>
        <w:rPr>
          <w:sz w:val="28"/>
        </w:rPr>
      </w:pPr>
      <w:r>
        <w:rPr>
          <w:rFonts w:ascii="Times New Roman" w:hAnsi="Times New Roman"/>
          <w:sz w:val="28"/>
        </w:rPr>
        <w:t xml:space="preserve">Предпосылки создания центра занятости населения. </w:t>
      </w:r>
    </w:p>
    <w:p w:rsidR="00563B2A" w:rsidRDefault="0088709D">
      <w:pPr>
        <w:numPr>
          <w:ilvl w:val="0"/>
          <w:numId w:val="25"/>
        </w:numPr>
        <w:rPr>
          <w:sz w:val="28"/>
        </w:rPr>
      </w:pPr>
      <w:r>
        <w:rPr>
          <w:rFonts w:ascii="Times New Roman" w:hAnsi="Times New Roman"/>
          <w:sz w:val="28"/>
        </w:rPr>
        <w:t xml:space="preserve">Функции, полномочия и основные направления деятельности центра занятости населения. </w:t>
      </w:r>
    </w:p>
    <w:p w:rsidR="00563B2A" w:rsidRDefault="0088709D">
      <w:pPr>
        <w:numPr>
          <w:ilvl w:val="0"/>
          <w:numId w:val="25"/>
        </w:numPr>
        <w:rPr>
          <w:sz w:val="28"/>
        </w:rPr>
      </w:pPr>
      <w:r>
        <w:rPr>
          <w:rFonts w:ascii="Times New Roman" w:hAnsi="Times New Roman"/>
          <w:sz w:val="28"/>
        </w:rPr>
        <w:t xml:space="preserve">Услуги, предоставляемые центром занятости населения. </w:t>
      </w:r>
    </w:p>
    <w:p w:rsidR="00563B2A" w:rsidRDefault="0088709D">
      <w:pPr>
        <w:numPr>
          <w:ilvl w:val="0"/>
          <w:numId w:val="25"/>
        </w:numPr>
        <w:rPr>
          <w:sz w:val="28"/>
        </w:rPr>
      </w:pPr>
      <w:r>
        <w:rPr>
          <w:rFonts w:ascii="Times New Roman" w:hAnsi="Times New Roman"/>
          <w:sz w:val="28"/>
        </w:rPr>
        <w:t xml:space="preserve">Безработица, как социальное явление в обществе. </w:t>
      </w:r>
    </w:p>
    <w:p w:rsidR="00563B2A" w:rsidRDefault="0088709D">
      <w:pPr>
        <w:numPr>
          <w:ilvl w:val="0"/>
          <w:numId w:val="25"/>
        </w:numPr>
        <w:rPr>
          <w:sz w:val="28"/>
        </w:rPr>
      </w:pPr>
      <w:r>
        <w:rPr>
          <w:rFonts w:ascii="Times New Roman" w:hAnsi="Times New Roman"/>
          <w:sz w:val="28"/>
        </w:rPr>
        <w:t xml:space="preserve">Деятельность государства, направленная на социальную поддержку безработных.  </w:t>
      </w:r>
    </w:p>
    <w:p w:rsidR="00563B2A" w:rsidRDefault="0088709D">
      <w:pPr>
        <w:numPr>
          <w:ilvl w:val="0"/>
          <w:numId w:val="25"/>
        </w:numPr>
        <w:rPr>
          <w:sz w:val="28"/>
        </w:rPr>
      </w:pPr>
      <w:r>
        <w:rPr>
          <w:rFonts w:ascii="Times New Roman" w:hAnsi="Times New Roman"/>
          <w:sz w:val="28"/>
        </w:rPr>
        <w:t xml:space="preserve">Понятие и сущность пособия по безработице. </w:t>
      </w:r>
    </w:p>
    <w:p w:rsidR="00563B2A" w:rsidRDefault="0088709D">
      <w:pPr>
        <w:numPr>
          <w:ilvl w:val="0"/>
          <w:numId w:val="25"/>
        </w:numPr>
        <w:rPr>
          <w:sz w:val="28"/>
        </w:rPr>
      </w:pPr>
      <w:r>
        <w:rPr>
          <w:rFonts w:ascii="Times New Roman" w:hAnsi="Times New Roman"/>
          <w:sz w:val="28"/>
        </w:rPr>
        <w:t xml:space="preserve">Социальные гарантии – понятие и сущность.  </w:t>
      </w:r>
    </w:p>
    <w:p w:rsidR="00563B2A" w:rsidRDefault="0088709D">
      <w:pPr>
        <w:numPr>
          <w:ilvl w:val="0"/>
          <w:numId w:val="25"/>
        </w:numPr>
        <w:rPr>
          <w:sz w:val="28"/>
        </w:rPr>
      </w:pPr>
      <w:r>
        <w:rPr>
          <w:rFonts w:ascii="Times New Roman" w:hAnsi="Times New Roman"/>
          <w:sz w:val="28"/>
        </w:rPr>
        <w:lastRenderedPageBreak/>
        <w:t xml:space="preserve">Социальная защита работника, сокращенного с должности при сокращении штата сотрудников. </w:t>
      </w:r>
    </w:p>
    <w:p w:rsidR="00563B2A" w:rsidRDefault="0088709D">
      <w:pPr>
        <w:ind w:firstLine="454"/>
        <w:rPr>
          <w:rFonts w:ascii="Times New Roman" w:hAnsi="Times New Roman"/>
          <w:b/>
          <w:sz w:val="28"/>
        </w:rPr>
      </w:pPr>
      <w:r>
        <w:rPr>
          <w:rFonts w:ascii="Times New Roman" w:hAnsi="Times New Roman"/>
          <w:b/>
          <w:sz w:val="28"/>
        </w:rPr>
        <w:t>Тема 11. Фонд обязательного медицинского страхования в РФ (понятие, функции, полномочия).</w:t>
      </w:r>
    </w:p>
    <w:p w:rsidR="00563B2A" w:rsidRDefault="0088709D">
      <w:pPr>
        <w:numPr>
          <w:ilvl w:val="0"/>
          <w:numId w:val="26"/>
        </w:numPr>
        <w:rPr>
          <w:sz w:val="28"/>
        </w:rPr>
      </w:pPr>
      <w:r>
        <w:rPr>
          <w:rFonts w:ascii="Times New Roman" w:hAnsi="Times New Roman"/>
          <w:sz w:val="28"/>
        </w:rPr>
        <w:t xml:space="preserve">Сущность обязательного медицинского страхования. </w:t>
      </w:r>
    </w:p>
    <w:p w:rsidR="00563B2A" w:rsidRDefault="0088709D">
      <w:pPr>
        <w:numPr>
          <w:ilvl w:val="0"/>
          <w:numId w:val="26"/>
        </w:numPr>
        <w:rPr>
          <w:sz w:val="28"/>
        </w:rPr>
      </w:pPr>
      <w:r>
        <w:rPr>
          <w:rFonts w:ascii="Times New Roman" w:hAnsi="Times New Roman"/>
          <w:sz w:val="28"/>
        </w:rPr>
        <w:t xml:space="preserve">Субъекты и объекты обязательного медицинского страхования. </w:t>
      </w:r>
    </w:p>
    <w:p w:rsidR="00563B2A" w:rsidRDefault="0088709D">
      <w:pPr>
        <w:numPr>
          <w:ilvl w:val="0"/>
          <w:numId w:val="26"/>
        </w:numPr>
        <w:rPr>
          <w:sz w:val="28"/>
        </w:rPr>
      </w:pPr>
      <w:r>
        <w:rPr>
          <w:rFonts w:ascii="Times New Roman" w:hAnsi="Times New Roman"/>
          <w:sz w:val="28"/>
        </w:rPr>
        <w:t xml:space="preserve">Фонд обязательного медицинского страхования (понятие и  сущность). </w:t>
      </w:r>
    </w:p>
    <w:p w:rsidR="00563B2A" w:rsidRDefault="0088709D">
      <w:pPr>
        <w:numPr>
          <w:ilvl w:val="0"/>
          <w:numId w:val="26"/>
        </w:numPr>
        <w:rPr>
          <w:sz w:val="28"/>
        </w:rPr>
      </w:pPr>
      <w:r>
        <w:rPr>
          <w:rFonts w:ascii="Times New Roman" w:hAnsi="Times New Roman"/>
          <w:sz w:val="28"/>
        </w:rPr>
        <w:t xml:space="preserve">Функции и полномочия Фонда обязательного медицинского страхования, закрепленные законодательством РФ. </w:t>
      </w:r>
    </w:p>
    <w:p w:rsidR="00563B2A" w:rsidRDefault="0088709D">
      <w:pPr>
        <w:numPr>
          <w:ilvl w:val="0"/>
          <w:numId w:val="26"/>
        </w:numPr>
        <w:rPr>
          <w:sz w:val="28"/>
        </w:rPr>
      </w:pPr>
      <w:r>
        <w:rPr>
          <w:rFonts w:ascii="Times New Roman" w:hAnsi="Times New Roman"/>
          <w:sz w:val="28"/>
        </w:rPr>
        <w:t xml:space="preserve">Территориальные фонды обязательного медицинского страхования. </w:t>
      </w:r>
    </w:p>
    <w:p w:rsidR="00563B2A" w:rsidRDefault="0088709D">
      <w:pPr>
        <w:numPr>
          <w:ilvl w:val="0"/>
          <w:numId w:val="26"/>
        </w:numPr>
        <w:rPr>
          <w:sz w:val="28"/>
        </w:rPr>
      </w:pPr>
      <w:r>
        <w:rPr>
          <w:rFonts w:ascii="Times New Roman" w:hAnsi="Times New Roman"/>
          <w:sz w:val="28"/>
        </w:rPr>
        <w:t xml:space="preserve">Финансирование расходов на здравоохранение РФ. Проблемы обязательного медицинского страхования. </w:t>
      </w:r>
    </w:p>
    <w:p w:rsidR="00563B2A" w:rsidRDefault="0088709D">
      <w:pPr>
        <w:ind w:firstLine="454"/>
        <w:jc w:val="both"/>
        <w:rPr>
          <w:rFonts w:ascii="Times New Roman" w:hAnsi="Times New Roman"/>
          <w:b/>
          <w:sz w:val="28"/>
        </w:rPr>
      </w:pPr>
      <w:r>
        <w:rPr>
          <w:rFonts w:ascii="Times New Roman" w:hAnsi="Times New Roman"/>
          <w:b/>
          <w:sz w:val="28"/>
        </w:rPr>
        <w:t>Тема 12. Понятие и виды мер социальной поддержки в РФ. Целевая направленность.</w:t>
      </w:r>
    </w:p>
    <w:p w:rsidR="00563B2A" w:rsidRDefault="0088709D">
      <w:pPr>
        <w:numPr>
          <w:ilvl w:val="0"/>
          <w:numId w:val="27"/>
        </w:numPr>
        <w:jc w:val="both"/>
        <w:rPr>
          <w:rFonts w:ascii="Times New Roman" w:hAnsi="Times New Roman"/>
          <w:sz w:val="28"/>
        </w:rPr>
      </w:pPr>
      <w:r>
        <w:rPr>
          <w:rFonts w:ascii="Times New Roman" w:hAnsi="Times New Roman"/>
          <w:sz w:val="28"/>
        </w:rPr>
        <w:t xml:space="preserve">Понятие и сущность мер социальной поддержки. </w:t>
      </w:r>
    </w:p>
    <w:p w:rsidR="00563B2A" w:rsidRDefault="0088709D">
      <w:pPr>
        <w:numPr>
          <w:ilvl w:val="0"/>
          <w:numId w:val="27"/>
        </w:numPr>
        <w:jc w:val="both"/>
        <w:rPr>
          <w:rFonts w:ascii="Times New Roman" w:hAnsi="Times New Roman"/>
          <w:sz w:val="28"/>
        </w:rPr>
      </w:pPr>
      <w:r>
        <w:rPr>
          <w:rFonts w:ascii="Times New Roman" w:hAnsi="Times New Roman"/>
          <w:sz w:val="28"/>
        </w:rPr>
        <w:t xml:space="preserve">Круг лиц, имеющих право на меры социальной поддержки. </w:t>
      </w:r>
    </w:p>
    <w:p w:rsidR="00563B2A" w:rsidRDefault="0088709D">
      <w:pPr>
        <w:numPr>
          <w:ilvl w:val="0"/>
          <w:numId w:val="27"/>
        </w:numPr>
        <w:jc w:val="both"/>
        <w:rPr>
          <w:rFonts w:ascii="Times New Roman" w:hAnsi="Times New Roman"/>
          <w:sz w:val="28"/>
        </w:rPr>
      </w:pPr>
      <w:r>
        <w:rPr>
          <w:rFonts w:ascii="Times New Roman" w:hAnsi="Times New Roman"/>
          <w:color w:val="333333"/>
          <w:sz w:val="28"/>
        </w:rPr>
        <w:t>Особенности организации предоставления мер социальной поддержки, полномочия Российской Федерац</w:t>
      </w:r>
      <w:proofErr w:type="gramStart"/>
      <w:r>
        <w:rPr>
          <w:rFonts w:ascii="Times New Roman" w:hAnsi="Times New Roman"/>
          <w:color w:val="333333"/>
          <w:sz w:val="28"/>
        </w:rPr>
        <w:t>ии и ее</w:t>
      </w:r>
      <w:proofErr w:type="gramEnd"/>
      <w:r>
        <w:rPr>
          <w:rFonts w:ascii="Times New Roman" w:hAnsi="Times New Roman"/>
          <w:color w:val="333333"/>
          <w:sz w:val="28"/>
        </w:rPr>
        <w:t xml:space="preserve"> субъектов.</w:t>
      </w:r>
      <w:r>
        <w:rPr>
          <w:rFonts w:ascii="Georgia" w:hAnsi="Georgia"/>
          <w:color w:val="333333"/>
          <w:sz w:val="28"/>
        </w:rPr>
        <w:t xml:space="preserve"> </w:t>
      </w:r>
    </w:p>
    <w:p w:rsidR="00563B2A" w:rsidRDefault="0088709D">
      <w:pPr>
        <w:numPr>
          <w:ilvl w:val="0"/>
          <w:numId w:val="27"/>
        </w:numPr>
        <w:jc w:val="both"/>
        <w:rPr>
          <w:rFonts w:ascii="Times New Roman" w:hAnsi="Times New Roman"/>
          <w:sz w:val="28"/>
        </w:rPr>
      </w:pPr>
      <w:r>
        <w:rPr>
          <w:rFonts w:ascii="Times New Roman" w:hAnsi="Times New Roman"/>
          <w:color w:val="333333"/>
          <w:sz w:val="28"/>
        </w:rPr>
        <w:t xml:space="preserve">Финансовое обеспечение мер социальной поддержки. </w:t>
      </w:r>
    </w:p>
    <w:p w:rsidR="00563B2A" w:rsidRDefault="0088709D">
      <w:pPr>
        <w:numPr>
          <w:ilvl w:val="0"/>
          <w:numId w:val="27"/>
        </w:numPr>
        <w:jc w:val="both"/>
        <w:rPr>
          <w:rFonts w:ascii="Times New Roman" w:hAnsi="Times New Roman"/>
          <w:sz w:val="28"/>
        </w:rPr>
      </w:pPr>
      <w:r>
        <w:rPr>
          <w:rFonts w:ascii="Times New Roman" w:hAnsi="Times New Roman"/>
          <w:color w:val="333333"/>
          <w:sz w:val="28"/>
        </w:rPr>
        <w:t>Система мер социальной поддержки</w:t>
      </w:r>
      <w:proofErr w:type="gramStart"/>
      <w:r>
        <w:rPr>
          <w:rFonts w:ascii="Times New Roman" w:hAnsi="Times New Roman"/>
          <w:color w:val="333333"/>
          <w:sz w:val="28"/>
        </w:rPr>
        <w:t>.</w:t>
      </w:r>
      <w:proofErr w:type="gramEnd"/>
      <w:r>
        <w:rPr>
          <w:rFonts w:ascii="Times New Roman" w:hAnsi="Times New Roman"/>
          <w:color w:val="333333"/>
          <w:sz w:val="28"/>
        </w:rPr>
        <w:t xml:space="preserve"> </w:t>
      </w:r>
      <w:proofErr w:type="gramStart"/>
      <w:r>
        <w:rPr>
          <w:rFonts w:ascii="Georgia" w:hAnsi="Georgia"/>
          <w:color w:val="333333"/>
          <w:sz w:val="28"/>
        </w:rPr>
        <w:t>п</w:t>
      </w:r>
      <w:proofErr w:type="gramEnd"/>
      <w:r>
        <w:rPr>
          <w:rFonts w:ascii="Georgia" w:hAnsi="Georgia"/>
          <w:color w:val="333333"/>
          <w:sz w:val="28"/>
        </w:rPr>
        <w:t>орядок предоставления мер социальной поддержки.</w:t>
      </w:r>
    </w:p>
    <w:p w:rsidR="00563B2A" w:rsidRDefault="00563B2A">
      <w:pPr>
        <w:spacing w:line="23" w:lineRule="atLeast"/>
        <w:ind w:firstLine="851"/>
        <w:jc w:val="both"/>
        <w:rPr>
          <w:rFonts w:ascii="Times New Roman" w:hAnsi="Times New Roman"/>
          <w:sz w:val="28"/>
          <w:highlight w:val="yellow"/>
        </w:rPr>
      </w:pPr>
    </w:p>
    <w:p w:rsidR="00563B2A" w:rsidRDefault="00563B2A">
      <w:pPr>
        <w:widowControl w:val="0"/>
        <w:ind w:firstLine="720"/>
        <w:jc w:val="center"/>
        <w:rPr>
          <w:rFonts w:ascii="Times New Roman" w:hAnsi="Times New Roman"/>
          <w:sz w:val="28"/>
        </w:rPr>
      </w:pPr>
    </w:p>
    <w:p w:rsidR="00563B2A" w:rsidRDefault="0088709D">
      <w:pPr>
        <w:widowControl w:val="0"/>
        <w:ind w:firstLine="720"/>
        <w:jc w:val="center"/>
        <w:rPr>
          <w:rFonts w:ascii="Times New Roman" w:hAnsi="Times New Roman"/>
          <w:b/>
        </w:rPr>
      </w:pPr>
      <w:r>
        <w:rPr>
          <w:rFonts w:ascii="Times New Roman" w:hAnsi="Times New Roman"/>
          <w:b/>
          <w:sz w:val="28"/>
        </w:rPr>
        <w:t>Решение задач</w:t>
      </w:r>
    </w:p>
    <w:p w:rsidR="00563B2A" w:rsidRDefault="0088709D">
      <w:pPr>
        <w:ind w:firstLine="680"/>
        <w:jc w:val="both"/>
        <w:rPr>
          <w:rFonts w:ascii="Times New Roman" w:hAnsi="Times New Roman"/>
          <w:color w:val="000000" w:themeColor="text1"/>
          <w:sz w:val="28"/>
        </w:rPr>
      </w:pPr>
      <w:r>
        <w:rPr>
          <w:rFonts w:ascii="Times New Roman" w:hAnsi="Times New Roman"/>
          <w:sz w:val="28"/>
        </w:rPr>
        <w:t>Тема 4. Тема 4. Пенсионная система в РФ. Социальный фонд РФ. Понятие и виды пенсий в РФ.</w:t>
      </w:r>
    </w:p>
    <w:p w:rsidR="00563B2A" w:rsidRDefault="0088709D">
      <w:pPr>
        <w:widowControl w:val="0"/>
        <w:ind w:firstLine="720"/>
        <w:jc w:val="center"/>
        <w:rPr>
          <w:rFonts w:ascii="Times New Roman" w:hAnsi="Times New Roman"/>
          <w:sz w:val="28"/>
        </w:rPr>
      </w:pPr>
      <w:r>
        <w:rPr>
          <w:rFonts w:ascii="Times New Roman" w:hAnsi="Times New Roman"/>
          <w:sz w:val="28"/>
        </w:rPr>
        <w:t xml:space="preserve"> </w:t>
      </w:r>
    </w:p>
    <w:p w:rsidR="00563B2A" w:rsidRDefault="0088709D">
      <w:pPr>
        <w:widowControl w:val="0"/>
        <w:jc w:val="both"/>
        <w:rPr>
          <w:rFonts w:ascii="Times New Roman" w:hAnsi="Times New Roman"/>
          <w:sz w:val="28"/>
        </w:rPr>
      </w:pPr>
      <w:r>
        <w:rPr>
          <w:rFonts w:ascii="Times New Roman" w:hAnsi="Times New Roman"/>
          <w:sz w:val="28"/>
          <w:u w:val="single"/>
        </w:rPr>
        <w:t>Задача 1</w:t>
      </w:r>
      <w:r>
        <w:rPr>
          <w:rFonts w:ascii="Times New Roman" w:hAnsi="Times New Roman"/>
          <w:sz w:val="28"/>
        </w:rPr>
        <w:t xml:space="preserve"> </w:t>
      </w:r>
      <w:proofErr w:type="spellStart"/>
      <w:r>
        <w:rPr>
          <w:rFonts w:ascii="Times New Roman" w:hAnsi="Times New Roman"/>
          <w:sz w:val="28"/>
        </w:rPr>
        <w:t>Вязина</w:t>
      </w:r>
      <w:proofErr w:type="spellEnd"/>
      <w:r>
        <w:rPr>
          <w:rFonts w:ascii="Times New Roman" w:hAnsi="Times New Roman"/>
          <w:sz w:val="28"/>
        </w:rPr>
        <w:t xml:space="preserve"> Марина Ивановна в 2023 году родила первого ребенка, предварительно не зарегистрировав брак с отцом ребенка. Руководствуясь законодательством РФ, определите наличие права у </w:t>
      </w:r>
      <w:proofErr w:type="spellStart"/>
      <w:r>
        <w:rPr>
          <w:rFonts w:ascii="Times New Roman" w:hAnsi="Times New Roman"/>
          <w:sz w:val="28"/>
        </w:rPr>
        <w:t>Вязиной</w:t>
      </w:r>
      <w:proofErr w:type="spellEnd"/>
      <w:r>
        <w:rPr>
          <w:rFonts w:ascii="Times New Roman" w:hAnsi="Times New Roman"/>
          <w:sz w:val="28"/>
        </w:rPr>
        <w:t xml:space="preserve"> на получение и распоряжение средствами материнского капитала, какой государственный орган уполномочен решать вопрос предоставления материнского капитала </w:t>
      </w:r>
      <w:proofErr w:type="spellStart"/>
      <w:r>
        <w:rPr>
          <w:rFonts w:ascii="Times New Roman" w:hAnsi="Times New Roman"/>
          <w:sz w:val="28"/>
        </w:rPr>
        <w:t>Вязиной</w:t>
      </w:r>
      <w:proofErr w:type="spellEnd"/>
      <w:r>
        <w:rPr>
          <w:rFonts w:ascii="Times New Roman" w:hAnsi="Times New Roman"/>
          <w:sz w:val="28"/>
        </w:rPr>
        <w:t>?</w:t>
      </w:r>
    </w:p>
    <w:p w:rsidR="00563B2A" w:rsidRDefault="0088709D">
      <w:pPr>
        <w:spacing w:beforeAutospacing="1"/>
        <w:jc w:val="both"/>
        <w:rPr>
          <w:sz w:val="28"/>
        </w:rPr>
      </w:pPr>
      <w:r>
        <w:rPr>
          <w:sz w:val="28"/>
          <w:u w:val="single"/>
        </w:rPr>
        <w:t>Задача</w:t>
      </w:r>
      <w:r>
        <w:rPr>
          <w:sz w:val="28"/>
        </w:rPr>
        <w:t xml:space="preserve"> 2 Рябова является инвалидом 2 группы. Ранее она имела статус «ребенок-инвалид». Страхового стажа Рябова не имеет, по причине невозможности осуществления трудовой </w:t>
      </w:r>
      <w:proofErr w:type="gramStart"/>
      <w:r>
        <w:rPr>
          <w:sz w:val="28"/>
        </w:rPr>
        <w:t>деятельности</w:t>
      </w:r>
      <w:proofErr w:type="gramEnd"/>
      <w:r>
        <w:rPr>
          <w:sz w:val="28"/>
        </w:rPr>
        <w:t xml:space="preserve"> на фоне имеющегося у нее заболевания. Какой вид пенсии назначен Рябовой? Имеет ли Рябова право на страховую пенсию по инвалидности?</w:t>
      </w:r>
    </w:p>
    <w:p w:rsidR="00563B2A" w:rsidRDefault="00563B2A">
      <w:pPr>
        <w:spacing w:beforeAutospacing="1"/>
        <w:jc w:val="both"/>
        <w:rPr>
          <w:sz w:val="28"/>
        </w:rPr>
      </w:pPr>
    </w:p>
    <w:p w:rsidR="00563B2A" w:rsidRDefault="0088709D">
      <w:pPr>
        <w:ind w:firstLine="567"/>
        <w:rPr>
          <w:rFonts w:ascii="Times New Roman" w:hAnsi="Times New Roman"/>
          <w:sz w:val="28"/>
        </w:rPr>
      </w:pPr>
      <w:r>
        <w:rPr>
          <w:rFonts w:ascii="Times New Roman" w:hAnsi="Times New Roman"/>
          <w:sz w:val="28"/>
        </w:rPr>
        <w:lastRenderedPageBreak/>
        <w:t>Тема 5. Условия назначения основных видов страховых и социальных пенсий в РФ.</w:t>
      </w:r>
    </w:p>
    <w:p w:rsidR="00563B2A" w:rsidRDefault="00563B2A">
      <w:pPr>
        <w:ind w:firstLine="737"/>
        <w:jc w:val="both"/>
        <w:rPr>
          <w:rFonts w:ascii="Times New Roman" w:hAnsi="Times New Roman"/>
          <w:sz w:val="28"/>
        </w:rPr>
      </w:pPr>
    </w:p>
    <w:p w:rsidR="00563B2A" w:rsidRDefault="0088709D">
      <w:pPr>
        <w:jc w:val="both"/>
        <w:rPr>
          <w:rFonts w:ascii="Times New Roman" w:hAnsi="Times New Roman"/>
          <w:sz w:val="28"/>
        </w:rPr>
      </w:pPr>
      <w:r>
        <w:rPr>
          <w:rFonts w:ascii="Times New Roman" w:hAnsi="Times New Roman"/>
          <w:sz w:val="28"/>
          <w:u w:val="single"/>
        </w:rPr>
        <w:t>Задача 1</w:t>
      </w:r>
      <w:proofErr w:type="gramStart"/>
      <w:r>
        <w:rPr>
          <w:rFonts w:ascii="Times New Roman" w:hAnsi="Times New Roman"/>
          <w:sz w:val="28"/>
        </w:rPr>
        <w:t xml:space="preserve"> У</w:t>
      </w:r>
      <w:proofErr w:type="gramEnd"/>
      <w:r>
        <w:rPr>
          <w:rFonts w:ascii="Times New Roman" w:hAnsi="Times New Roman"/>
          <w:sz w:val="28"/>
        </w:rPr>
        <w:t xml:space="preserve"> Петровой А.М. умер муж – Петров Е.С. Петров Е.С. имел страховой стаж 14 лет. В семье Петровых есть дети: Петрова М.Е. 2016 года рождения, Петров К.Е. 2011 года рождения и Петрова С.Е. в возрасте 20 лет, являющаяся студенткой очной формы обучения.  Петрова А.М. (супруга умершего) не работает. Кто из указанных членов семьи имеет право на пенсию по потере кормильца, как она будет назначена?</w:t>
      </w:r>
    </w:p>
    <w:p w:rsidR="00563B2A" w:rsidRDefault="00563B2A">
      <w:pPr>
        <w:jc w:val="both"/>
        <w:rPr>
          <w:rFonts w:ascii="Times New Roman" w:hAnsi="Times New Roman"/>
          <w:sz w:val="28"/>
        </w:rPr>
      </w:pPr>
    </w:p>
    <w:p w:rsidR="00563B2A" w:rsidRDefault="0088709D">
      <w:pPr>
        <w:jc w:val="both"/>
        <w:rPr>
          <w:rFonts w:ascii="Times New Roman" w:hAnsi="Times New Roman"/>
          <w:sz w:val="28"/>
        </w:rPr>
      </w:pPr>
      <w:r>
        <w:rPr>
          <w:rFonts w:ascii="Times New Roman" w:hAnsi="Times New Roman"/>
          <w:sz w:val="28"/>
          <w:u w:val="single"/>
        </w:rPr>
        <w:t>Задача 2</w:t>
      </w:r>
      <w:r>
        <w:rPr>
          <w:rFonts w:ascii="Times New Roman" w:hAnsi="Times New Roman"/>
          <w:sz w:val="28"/>
        </w:rPr>
        <w:t xml:space="preserve"> Марков В.А. достиг необходимого пенсионного возраста 65 лет. Официально трудоустроен никогда не был, проходил военную службу по призыву (2 года), также осуществлял уход за гражданином, достигшим возраста 80 лет на протяжении 7 лет. Имеет ли Марков В.А. право на страховую пенсию по старости? </w:t>
      </w:r>
    </w:p>
    <w:p w:rsidR="00563B2A" w:rsidRDefault="00563B2A">
      <w:pPr>
        <w:jc w:val="both"/>
        <w:rPr>
          <w:rFonts w:ascii="Times New Roman" w:hAnsi="Times New Roman"/>
          <w:sz w:val="28"/>
        </w:rPr>
      </w:pPr>
    </w:p>
    <w:p w:rsidR="00563B2A" w:rsidRDefault="0088709D">
      <w:pPr>
        <w:ind w:firstLine="680"/>
        <w:jc w:val="both"/>
        <w:rPr>
          <w:rFonts w:ascii="Times New Roman" w:hAnsi="Times New Roman"/>
          <w:sz w:val="28"/>
        </w:rPr>
      </w:pPr>
      <w:r>
        <w:rPr>
          <w:rFonts w:ascii="Times New Roman" w:hAnsi="Times New Roman"/>
          <w:sz w:val="28"/>
        </w:rPr>
        <w:t>Тема 6. Страховой стаж. Понятие. Периоды, включаемые в страховой стаж при назначении страховой пенсии. Организация индивидуального (персонифицированного) учета в системе обязательного пенсионного страхования.</w:t>
      </w:r>
    </w:p>
    <w:p w:rsidR="00563B2A" w:rsidRDefault="00563B2A">
      <w:pPr>
        <w:ind w:firstLine="680"/>
        <w:jc w:val="both"/>
        <w:rPr>
          <w:rFonts w:ascii="Times New Roman" w:hAnsi="Times New Roman"/>
          <w:sz w:val="28"/>
        </w:rPr>
      </w:pPr>
    </w:p>
    <w:p w:rsidR="00563B2A" w:rsidRDefault="0088709D">
      <w:pPr>
        <w:jc w:val="both"/>
        <w:rPr>
          <w:rFonts w:ascii="Times New Roman" w:hAnsi="Times New Roman"/>
          <w:sz w:val="28"/>
        </w:rPr>
      </w:pPr>
      <w:r>
        <w:rPr>
          <w:rFonts w:ascii="Times New Roman" w:hAnsi="Times New Roman"/>
          <w:sz w:val="28"/>
          <w:u w:val="single"/>
        </w:rPr>
        <w:t>Задача 1</w:t>
      </w:r>
      <w:r>
        <w:rPr>
          <w:rFonts w:ascii="Times New Roman" w:hAnsi="Times New Roman"/>
          <w:sz w:val="28"/>
        </w:rPr>
        <w:t xml:space="preserve"> Соловьева Г.А. достигла пенсионного возраста 60 лет. На момент достижения пенсионного возраста она имеет следующие виды трудовой деятельности: 17 лет работы в качестве продавца в магазине «Восход», 7 лет проживания с супругом военнослужащим, 3 года ухода за инвалидом 1 группы. Кроме того она находилась </w:t>
      </w:r>
      <w:proofErr w:type="gramStart"/>
      <w:r>
        <w:rPr>
          <w:rFonts w:ascii="Times New Roman" w:hAnsi="Times New Roman"/>
          <w:sz w:val="28"/>
        </w:rPr>
        <w:t>в отпуске по уходу за ребенком в возрасте до полутора лет</w:t>
      </w:r>
      <w:proofErr w:type="gramEnd"/>
      <w:r>
        <w:rPr>
          <w:rFonts w:ascii="Times New Roman" w:hAnsi="Times New Roman"/>
          <w:sz w:val="28"/>
        </w:rPr>
        <w:t>. Также Соловьева Г.А. работала в кафе официанткой на протяжении двух лет, но записи в трудовой книжке об указанном периоде работы нет. Какие периоды трудовой деятельности войдут в страховой стаж при назначении страховой пенсии по старости Соловьевой Г.А.? В случае исключения из страхового стажа некоторых периодов трудовой деятельности, какие меры может принять Соловьева Г.А для восстановления своих прав?</w:t>
      </w:r>
    </w:p>
    <w:p w:rsidR="00563B2A" w:rsidRDefault="0088709D">
      <w:pPr>
        <w:jc w:val="both"/>
        <w:rPr>
          <w:rFonts w:ascii="Times New Roman" w:hAnsi="Times New Roman"/>
          <w:sz w:val="28"/>
        </w:rPr>
      </w:pPr>
      <w:r>
        <w:rPr>
          <w:rFonts w:ascii="Times New Roman" w:hAnsi="Times New Roman"/>
          <w:sz w:val="28"/>
          <w:u w:val="single"/>
        </w:rPr>
        <w:t>Задача 2</w:t>
      </w:r>
      <w:r>
        <w:rPr>
          <w:rFonts w:ascii="Times New Roman" w:hAnsi="Times New Roman"/>
          <w:sz w:val="28"/>
        </w:rPr>
        <w:t xml:space="preserve"> Скрябин В.Д. достиг пенсионного возраста 65 лет. Его страховой стаж </w:t>
      </w:r>
    </w:p>
    <w:p w:rsidR="00563B2A" w:rsidRDefault="0088709D">
      <w:pPr>
        <w:jc w:val="both"/>
        <w:rPr>
          <w:rFonts w:ascii="Times New Roman" w:hAnsi="Times New Roman"/>
          <w:sz w:val="28"/>
        </w:rPr>
      </w:pPr>
      <w:r>
        <w:rPr>
          <w:rFonts w:ascii="Times New Roman" w:hAnsi="Times New Roman"/>
          <w:sz w:val="28"/>
        </w:rPr>
        <w:t>составил 11 лет. На протяжении 7 лет Скрябин В.Д. работал неофициально. Имеет ли Скрябин В.Д. право на страховую пенсию по старости?</w:t>
      </w:r>
    </w:p>
    <w:p w:rsidR="00563B2A" w:rsidRDefault="00563B2A">
      <w:pPr>
        <w:jc w:val="both"/>
        <w:rPr>
          <w:rFonts w:ascii="Times New Roman" w:hAnsi="Times New Roman"/>
          <w:sz w:val="28"/>
        </w:rPr>
      </w:pPr>
    </w:p>
    <w:p w:rsidR="00563B2A" w:rsidRDefault="0088709D">
      <w:pPr>
        <w:ind w:firstLine="680"/>
        <w:jc w:val="both"/>
        <w:rPr>
          <w:rFonts w:ascii="Times New Roman" w:hAnsi="Times New Roman"/>
          <w:sz w:val="28"/>
        </w:rPr>
      </w:pPr>
      <w:r>
        <w:rPr>
          <w:rFonts w:ascii="Times New Roman" w:hAnsi="Times New Roman"/>
          <w:sz w:val="28"/>
        </w:rPr>
        <w:t>Тема 7. Досрочная страховая пенсия по старости. Льготный стаж.</w:t>
      </w:r>
    </w:p>
    <w:p w:rsidR="00563B2A" w:rsidRDefault="00563B2A">
      <w:pPr>
        <w:ind w:firstLine="680"/>
        <w:jc w:val="both"/>
        <w:rPr>
          <w:rFonts w:ascii="Times New Roman" w:hAnsi="Times New Roman"/>
          <w:sz w:val="28"/>
        </w:rPr>
      </w:pPr>
    </w:p>
    <w:p w:rsidR="00563B2A" w:rsidRDefault="0088709D">
      <w:pPr>
        <w:jc w:val="both"/>
        <w:rPr>
          <w:rFonts w:ascii="Times New Roman" w:hAnsi="Times New Roman"/>
          <w:sz w:val="28"/>
        </w:rPr>
      </w:pPr>
      <w:r>
        <w:rPr>
          <w:rFonts w:ascii="Times New Roman" w:hAnsi="Times New Roman"/>
          <w:sz w:val="28"/>
          <w:u w:val="single"/>
        </w:rPr>
        <w:t>Задача 1</w:t>
      </w:r>
      <w:r>
        <w:rPr>
          <w:rFonts w:ascii="Times New Roman" w:hAnsi="Times New Roman"/>
          <w:sz w:val="28"/>
        </w:rPr>
        <w:t xml:space="preserve"> Сомов В.Г. на протяжении 16 лет работал в тяжелых условиях труда. Кроме этого он служил по призыву 2 года. Также он учился в политехническом училище 2 года 4 дня. Имеет ли Сомов право на досрочную страховую пенсию </w:t>
      </w:r>
      <w:r>
        <w:rPr>
          <w:rFonts w:ascii="Times New Roman" w:hAnsi="Times New Roman"/>
          <w:sz w:val="28"/>
        </w:rPr>
        <w:lastRenderedPageBreak/>
        <w:t>по старости за работу в тяжелых условиях труда, если он достиг возраста 59 лет и имеет ИПК 36? Какие условия должны быть соблюдены для досрочного назначения пенсии за работу в тяжелых условиях труда?</w:t>
      </w:r>
    </w:p>
    <w:p w:rsidR="00563B2A" w:rsidRDefault="00563B2A">
      <w:pPr>
        <w:jc w:val="both"/>
        <w:rPr>
          <w:rFonts w:ascii="Times New Roman" w:hAnsi="Times New Roman"/>
          <w:sz w:val="28"/>
        </w:rPr>
      </w:pPr>
    </w:p>
    <w:p w:rsidR="00563B2A" w:rsidRDefault="0088709D">
      <w:pPr>
        <w:jc w:val="both"/>
        <w:rPr>
          <w:rFonts w:ascii="Times New Roman" w:hAnsi="Times New Roman"/>
          <w:sz w:val="28"/>
        </w:rPr>
      </w:pPr>
      <w:r>
        <w:rPr>
          <w:rFonts w:ascii="Times New Roman" w:hAnsi="Times New Roman"/>
          <w:sz w:val="28"/>
          <w:u w:val="single"/>
        </w:rPr>
        <w:t>Задача 2</w:t>
      </w:r>
      <w:r>
        <w:rPr>
          <w:rFonts w:ascii="Times New Roman" w:hAnsi="Times New Roman"/>
          <w:sz w:val="28"/>
        </w:rPr>
        <w:t xml:space="preserve"> Мальцева Н.Р. имеет 30 лет страхового стажа (выслуги лет) в должности медсестры кардиологического отделения областной больницы. Кроме того возраст Мальцевой Н.Р. на момент выработки 30 лет мед</w:t>
      </w:r>
      <w:proofErr w:type="gramStart"/>
      <w:r>
        <w:rPr>
          <w:rFonts w:ascii="Times New Roman" w:hAnsi="Times New Roman"/>
          <w:sz w:val="28"/>
        </w:rPr>
        <w:t>.</w:t>
      </w:r>
      <w:proofErr w:type="gramEnd"/>
      <w:r>
        <w:rPr>
          <w:rFonts w:ascii="Times New Roman" w:hAnsi="Times New Roman"/>
          <w:sz w:val="28"/>
        </w:rPr>
        <w:t xml:space="preserve"> </w:t>
      </w:r>
      <w:proofErr w:type="gramStart"/>
      <w:r>
        <w:rPr>
          <w:rFonts w:ascii="Times New Roman" w:hAnsi="Times New Roman"/>
          <w:sz w:val="28"/>
        </w:rPr>
        <w:t>в</w:t>
      </w:r>
      <w:proofErr w:type="gramEnd"/>
      <w:r>
        <w:rPr>
          <w:rFonts w:ascii="Times New Roman" w:hAnsi="Times New Roman"/>
          <w:sz w:val="28"/>
        </w:rPr>
        <w:t xml:space="preserve">ыслуги составил 50 лет. Имеет Мальцева Н.Р. право на досрочную страховую пенсию по старости на момент выработки 30 лет </w:t>
      </w:r>
      <w:proofErr w:type="spellStart"/>
      <w:r>
        <w:rPr>
          <w:rFonts w:ascii="Times New Roman" w:hAnsi="Times New Roman"/>
          <w:sz w:val="28"/>
        </w:rPr>
        <w:t>мед</w:t>
      </w:r>
      <w:proofErr w:type="gramStart"/>
      <w:r>
        <w:rPr>
          <w:rFonts w:ascii="Times New Roman" w:hAnsi="Times New Roman"/>
          <w:sz w:val="28"/>
        </w:rPr>
        <w:t>.в</w:t>
      </w:r>
      <w:proofErr w:type="gramEnd"/>
      <w:r>
        <w:rPr>
          <w:rFonts w:ascii="Times New Roman" w:hAnsi="Times New Roman"/>
          <w:sz w:val="28"/>
        </w:rPr>
        <w:t>ыслуги</w:t>
      </w:r>
      <w:proofErr w:type="spellEnd"/>
      <w:r>
        <w:rPr>
          <w:rFonts w:ascii="Times New Roman" w:hAnsi="Times New Roman"/>
          <w:sz w:val="28"/>
        </w:rPr>
        <w:t>, если ее ИПК составил 47 баллов?</w:t>
      </w:r>
    </w:p>
    <w:p w:rsidR="00563B2A" w:rsidRDefault="00563B2A">
      <w:pPr>
        <w:jc w:val="both"/>
        <w:rPr>
          <w:rFonts w:ascii="Times New Roman" w:hAnsi="Times New Roman"/>
          <w:sz w:val="28"/>
        </w:rPr>
      </w:pPr>
    </w:p>
    <w:p w:rsidR="00563B2A" w:rsidRDefault="0088709D">
      <w:pPr>
        <w:ind w:firstLine="737"/>
        <w:jc w:val="both"/>
        <w:rPr>
          <w:rFonts w:ascii="Times New Roman" w:hAnsi="Times New Roman"/>
          <w:sz w:val="28"/>
        </w:rPr>
      </w:pPr>
      <w:r>
        <w:rPr>
          <w:rFonts w:ascii="Times New Roman" w:hAnsi="Times New Roman"/>
          <w:sz w:val="28"/>
        </w:rPr>
        <w:t xml:space="preserve">Тема 8. Материнский капитал, как форма государственной поддержки семей, имеющих детей. Распоряжение средствами материнского капитала. </w:t>
      </w:r>
    </w:p>
    <w:p w:rsidR="00563B2A" w:rsidRDefault="00563B2A">
      <w:pPr>
        <w:ind w:firstLine="737"/>
        <w:jc w:val="both"/>
        <w:rPr>
          <w:rFonts w:ascii="Times New Roman" w:hAnsi="Times New Roman"/>
          <w:sz w:val="28"/>
        </w:rPr>
      </w:pPr>
    </w:p>
    <w:p w:rsidR="00563B2A" w:rsidRDefault="0088709D">
      <w:pPr>
        <w:jc w:val="both"/>
        <w:rPr>
          <w:rFonts w:ascii="Times New Roman" w:hAnsi="Times New Roman"/>
          <w:sz w:val="28"/>
        </w:rPr>
      </w:pPr>
      <w:r>
        <w:rPr>
          <w:rFonts w:ascii="Times New Roman" w:hAnsi="Times New Roman"/>
          <w:sz w:val="28"/>
          <w:u w:val="single"/>
        </w:rPr>
        <w:t>Задача 1</w:t>
      </w:r>
      <w:proofErr w:type="gramStart"/>
      <w:r>
        <w:rPr>
          <w:rFonts w:ascii="Times New Roman" w:hAnsi="Times New Roman"/>
          <w:sz w:val="28"/>
        </w:rPr>
        <w:t xml:space="preserve"> В</w:t>
      </w:r>
      <w:proofErr w:type="gramEnd"/>
      <w:r>
        <w:rPr>
          <w:rFonts w:ascii="Times New Roman" w:hAnsi="Times New Roman"/>
          <w:sz w:val="28"/>
        </w:rPr>
        <w:t xml:space="preserve"> семье Мироновых в 2010 году родился первый ребенок, а в 2020 году родился второй ребенок. Миронова В.П. (мать) детей получила право на материнский капитал в связи с рождением второго ребенка. Не успев распорядиться средствами материнского капитала, Миронова В.П. пропала без вести, ее местонахождение неизвестно с 2021 года. Может ли отец детей (супруг Мироновой В.П.) распорядиться средствами материнского капитала?</w:t>
      </w:r>
    </w:p>
    <w:p w:rsidR="00563B2A" w:rsidRDefault="00563B2A">
      <w:pPr>
        <w:jc w:val="both"/>
        <w:rPr>
          <w:rFonts w:ascii="Times New Roman" w:hAnsi="Times New Roman"/>
          <w:sz w:val="28"/>
        </w:rPr>
      </w:pPr>
    </w:p>
    <w:p w:rsidR="00563B2A" w:rsidRDefault="0088709D">
      <w:pPr>
        <w:jc w:val="both"/>
        <w:rPr>
          <w:rFonts w:ascii="Times New Roman" w:hAnsi="Times New Roman"/>
          <w:sz w:val="28"/>
        </w:rPr>
      </w:pPr>
      <w:r>
        <w:rPr>
          <w:rFonts w:ascii="Times New Roman" w:hAnsi="Times New Roman"/>
          <w:sz w:val="28"/>
          <w:u w:val="single"/>
        </w:rPr>
        <w:t>Задача 2</w:t>
      </w:r>
      <w:proofErr w:type="gramStart"/>
      <w:r>
        <w:rPr>
          <w:rFonts w:ascii="Times New Roman" w:hAnsi="Times New Roman"/>
          <w:sz w:val="28"/>
          <w:u w:val="single"/>
        </w:rPr>
        <w:t xml:space="preserve"> </w:t>
      </w:r>
      <w:r>
        <w:rPr>
          <w:rFonts w:ascii="Times New Roman" w:hAnsi="Times New Roman"/>
          <w:sz w:val="28"/>
        </w:rPr>
        <w:t xml:space="preserve"> В</w:t>
      </w:r>
      <w:proofErr w:type="gramEnd"/>
      <w:r>
        <w:rPr>
          <w:rFonts w:ascii="Times New Roman" w:hAnsi="Times New Roman"/>
          <w:sz w:val="28"/>
        </w:rPr>
        <w:t xml:space="preserve"> семье </w:t>
      </w:r>
      <w:proofErr w:type="spellStart"/>
      <w:r>
        <w:rPr>
          <w:rFonts w:ascii="Times New Roman" w:hAnsi="Times New Roman"/>
          <w:sz w:val="28"/>
        </w:rPr>
        <w:t>Гальцевых</w:t>
      </w:r>
      <w:proofErr w:type="spellEnd"/>
      <w:r>
        <w:rPr>
          <w:rFonts w:ascii="Times New Roman" w:hAnsi="Times New Roman"/>
          <w:sz w:val="28"/>
        </w:rPr>
        <w:t xml:space="preserve"> родился первый ребенок в 2023 году. Ранее данная семья приобрела двухкомнатную квартиру в ипотеку. Получив право на материнский капитал, </w:t>
      </w:r>
      <w:proofErr w:type="spellStart"/>
      <w:r>
        <w:rPr>
          <w:rFonts w:ascii="Times New Roman" w:hAnsi="Times New Roman"/>
          <w:sz w:val="28"/>
        </w:rPr>
        <w:t>Гальцевы</w:t>
      </w:r>
      <w:proofErr w:type="spellEnd"/>
      <w:r>
        <w:rPr>
          <w:rFonts w:ascii="Times New Roman" w:hAnsi="Times New Roman"/>
          <w:sz w:val="28"/>
        </w:rPr>
        <w:t xml:space="preserve"> направили средства мат</w:t>
      </w:r>
      <w:proofErr w:type="gramStart"/>
      <w:r>
        <w:rPr>
          <w:rFonts w:ascii="Times New Roman" w:hAnsi="Times New Roman"/>
          <w:sz w:val="28"/>
        </w:rPr>
        <w:t>.к</w:t>
      </w:r>
      <w:proofErr w:type="gramEnd"/>
      <w:r>
        <w:rPr>
          <w:rFonts w:ascii="Times New Roman" w:hAnsi="Times New Roman"/>
          <w:sz w:val="28"/>
        </w:rPr>
        <w:t xml:space="preserve">апитала на погашение ипотечного долга, чем полностью выполнили свои кредитные обязательства перед банком. Через месяц после погашения ипотеки, </w:t>
      </w:r>
      <w:proofErr w:type="spellStart"/>
      <w:r>
        <w:rPr>
          <w:rFonts w:ascii="Times New Roman" w:hAnsi="Times New Roman"/>
          <w:sz w:val="28"/>
        </w:rPr>
        <w:t>Гальцевы</w:t>
      </w:r>
      <w:proofErr w:type="spellEnd"/>
      <w:r>
        <w:rPr>
          <w:rFonts w:ascii="Times New Roman" w:hAnsi="Times New Roman"/>
          <w:sz w:val="28"/>
        </w:rPr>
        <w:t xml:space="preserve"> продали квартиру и приобрели частный дом, в котором выделили долю своему несовершеннолетнему ребенку. </w:t>
      </w:r>
      <w:proofErr w:type="gramStart"/>
      <w:r>
        <w:rPr>
          <w:rFonts w:ascii="Times New Roman" w:hAnsi="Times New Roman"/>
          <w:sz w:val="28"/>
        </w:rPr>
        <w:t xml:space="preserve">Позже Социальный фонд подал исковое заявление в суд о признании сделки купли-продажи квартиры недействительной, в связи с тем, что в течение 6 мес. после погашения ипотеки за счет средств материнского капитала, </w:t>
      </w:r>
      <w:proofErr w:type="spellStart"/>
      <w:r>
        <w:rPr>
          <w:rFonts w:ascii="Times New Roman" w:hAnsi="Times New Roman"/>
          <w:sz w:val="28"/>
        </w:rPr>
        <w:t>Гальцевы</w:t>
      </w:r>
      <w:proofErr w:type="spellEnd"/>
      <w:r>
        <w:rPr>
          <w:rFonts w:ascii="Times New Roman" w:hAnsi="Times New Roman"/>
          <w:sz w:val="28"/>
        </w:rPr>
        <w:t xml:space="preserve"> были обязаны выделить долю в указанной квартире своему ребенку, в связи с рождением которого, у </w:t>
      </w:r>
      <w:proofErr w:type="spellStart"/>
      <w:r>
        <w:rPr>
          <w:rFonts w:ascii="Times New Roman" w:hAnsi="Times New Roman"/>
          <w:sz w:val="28"/>
        </w:rPr>
        <w:t>Гальцевых</w:t>
      </w:r>
      <w:proofErr w:type="spellEnd"/>
      <w:r>
        <w:rPr>
          <w:rFonts w:ascii="Times New Roman" w:hAnsi="Times New Roman"/>
          <w:sz w:val="28"/>
        </w:rPr>
        <w:t xml:space="preserve"> появилось право на материнский капитал.</w:t>
      </w:r>
      <w:proofErr w:type="gramEnd"/>
      <w:r>
        <w:rPr>
          <w:rFonts w:ascii="Times New Roman" w:hAnsi="Times New Roman"/>
          <w:sz w:val="28"/>
        </w:rPr>
        <w:t xml:space="preserve"> Правомерны действия Социального фонда? </w:t>
      </w:r>
    </w:p>
    <w:p w:rsidR="00563B2A" w:rsidRDefault="00563B2A">
      <w:pPr>
        <w:widowControl w:val="0"/>
        <w:jc w:val="both"/>
        <w:rPr>
          <w:rFonts w:ascii="Times New Roman" w:hAnsi="Times New Roman"/>
          <w:sz w:val="28"/>
        </w:rPr>
      </w:pPr>
    </w:p>
    <w:p w:rsidR="00563B2A" w:rsidRDefault="00563B2A">
      <w:pPr>
        <w:widowControl w:val="0"/>
        <w:jc w:val="both"/>
        <w:rPr>
          <w:rFonts w:ascii="Times New Roman" w:hAnsi="Times New Roman"/>
          <w:sz w:val="28"/>
        </w:rPr>
      </w:pPr>
    </w:p>
    <w:p w:rsidR="00563B2A" w:rsidRDefault="0088709D">
      <w:pPr>
        <w:widowControl w:val="0"/>
        <w:jc w:val="center"/>
        <w:rPr>
          <w:rFonts w:ascii="Times New Roman" w:hAnsi="Times New Roman"/>
          <w:b/>
          <w:sz w:val="28"/>
        </w:rPr>
      </w:pPr>
      <w:r>
        <w:rPr>
          <w:rFonts w:ascii="Times New Roman" w:hAnsi="Times New Roman"/>
          <w:b/>
          <w:sz w:val="28"/>
        </w:rPr>
        <w:t>Темы эссе</w:t>
      </w:r>
    </w:p>
    <w:p w:rsidR="00563B2A" w:rsidRDefault="0088709D">
      <w:pPr>
        <w:jc w:val="both"/>
        <w:rPr>
          <w:rFonts w:ascii="Times New Roman" w:hAnsi="Times New Roman"/>
          <w:color w:val="000000" w:themeColor="text1"/>
          <w:sz w:val="28"/>
        </w:rPr>
      </w:pPr>
      <w:r>
        <w:rPr>
          <w:rFonts w:ascii="Times New Roman" w:hAnsi="Times New Roman"/>
          <w:sz w:val="28"/>
        </w:rPr>
        <w:t xml:space="preserve">Тема 1. </w:t>
      </w:r>
      <w:r>
        <w:rPr>
          <w:rFonts w:ascii="Times New Roman" w:hAnsi="Times New Roman"/>
          <w:color w:val="000000" w:themeColor="text1"/>
          <w:sz w:val="28"/>
        </w:rPr>
        <w:t>Общие положения социальной защиты и социального обеспечения. Управление и его осуществление.</w:t>
      </w:r>
    </w:p>
    <w:p w:rsidR="00563B2A" w:rsidRDefault="0088709D">
      <w:pPr>
        <w:widowControl w:val="0"/>
        <w:jc w:val="both"/>
        <w:rPr>
          <w:rFonts w:ascii="Times New Roman" w:hAnsi="Times New Roman"/>
          <w:sz w:val="28"/>
        </w:rPr>
      </w:pPr>
      <w:r>
        <w:rPr>
          <w:rFonts w:ascii="Times New Roman" w:hAnsi="Times New Roman"/>
          <w:sz w:val="28"/>
        </w:rPr>
        <w:t>1.Социальная защита и социальное обеспечение как форма заботы государства о благополучии населения.</w:t>
      </w:r>
    </w:p>
    <w:p w:rsidR="00563B2A" w:rsidRDefault="0088709D">
      <w:pPr>
        <w:widowControl w:val="0"/>
        <w:jc w:val="both"/>
        <w:rPr>
          <w:rFonts w:ascii="Times New Roman" w:hAnsi="Times New Roman"/>
          <w:sz w:val="28"/>
        </w:rPr>
      </w:pPr>
      <w:r>
        <w:rPr>
          <w:rFonts w:ascii="Times New Roman" w:hAnsi="Times New Roman"/>
          <w:sz w:val="28"/>
        </w:rPr>
        <w:lastRenderedPageBreak/>
        <w:t>2. Роль социальной защиты и социального обеспечения в развитии демографии в стране.</w:t>
      </w:r>
    </w:p>
    <w:p w:rsidR="00563B2A" w:rsidRDefault="00563B2A">
      <w:pPr>
        <w:widowControl w:val="0"/>
        <w:jc w:val="both"/>
        <w:rPr>
          <w:rFonts w:ascii="Times New Roman" w:hAnsi="Times New Roman"/>
          <w:sz w:val="28"/>
        </w:rPr>
      </w:pPr>
    </w:p>
    <w:p w:rsidR="00563B2A" w:rsidRDefault="0088709D">
      <w:pPr>
        <w:jc w:val="both"/>
        <w:rPr>
          <w:rFonts w:ascii="Times New Roman" w:hAnsi="Times New Roman"/>
          <w:sz w:val="28"/>
        </w:rPr>
      </w:pPr>
      <w:r>
        <w:rPr>
          <w:rFonts w:ascii="Times New Roman" w:hAnsi="Times New Roman"/>
          <w:sz w:val="28"/>
        </w:rPr>
        <w:t>Тема 2. Основные этапы становления  и развития системы социальной защиты населения.</w:t>
      </w:r>
    </w:p>
    <w:p w:rsidR="00563B2A" w:rsidRDefault="0088709D">
      <w:pPr>
        <w:jc w:val="both"/>
        <w:rPr>
          <w:rFonts w:ascii="Times New Roman" w:hAnsi="Times New Roman"/>
          <w:sz w:val="28"/>
        </w:rPr>
      </w:pPr>
      <w:r>
        <w:rPr>
          <w:rFonts w:ascii="Times New Roman" w:hAnsi="Times New Roman"/>
          <w:sz w:val="28"/>
        </w:rPr>
        <w:t>1.Сравнительный анализ развития социального обеспечения в Российской империи в различные периоды времени.</w:t>
      </w:r>
    </w:p>
    <w:p w:rsidR="00563B2A" w:rsidRDefault="0088709D">
      <w:pPr>
        <w:jc w:val="both"/>
        <w:rPr>
          <w:rFonts w:ascii="Times New Roman" w:hAnsi="Times New Roman"/>
          <w:sz w:val="28"/>
        </w:rPr>
      </w:pPr>
      <w:r>
        <w:rPr>
          <w:rFonts w:ascii="Times New Roman" w:hAnsi="Times New Roman"/>
          <w:sz w:val="28"/>
        </w:rPr>
        <w:t>2.Развитие социального обеспечения в России после ВОВ.</w:t>
      </w:r>
    </w:p>
    <w:p w:rsidR="00563B2A" w:rsidRDefault="00563B2A">
      <w:pPr>
        <w:jc w:val="both"/>
        <w:rPr>
          <w:rFonts w:ascii="Times New Roman" w:hAnsi="Times New Roman"/>
          <w:sz w:val="28"/>
        </w:rPr>
      </w:pPr>
    </w:p>
    <w:p w:rsidR="00563B2A" w:rsidRDefault="0088709D">
      <w:pPr>
        <w:jc w:val="both"/>
        <w:rPr>
          <w:rFonts w:ascii="Times New Roman" w:hAnsi="Times New Roman"/>
          <w:sz w:val="28"/>
        </w:rPr>
      </w:pPr>
      <w:r>
        <w:rPr>
          <w:rFonts w:ascii="Times New Roman" w:hAnsi="Times New Roman"/>
          <w:sz w:val="28"/>
        </w:rPr>
        <w:t>Тема 3. Основы правового регулирования социальной защиты РФ. Система государственных органов социального обеспечения в РФ. Источники финансирования социальной защиты населения РФ.</w:t>
      </w:r>
    </w:p>
    <w:p w:rsidR="00563B2A" w:rsidRDefault="0088709D">
      <w:pPr>
        <w:jc w:val="both"/>
        <w:rPr>
          <w:rFonts w:ascii="Times New Roman" w:hAnsi="Times New Roman"/>
          <w:sz w:val="28"/>
        </w:rPr>
      </w:pPr>
      <w:r>
        <w:rPr>
          <w:rFonts w:ascii="Times New Roman" w:hAnsi="Times New Roman"/>
          <w:sz w:val="28"/>
        </w:rPr>
        <w:t>1.Социальный фонд РФ (понятие, функции). Фонд занятости (понятие, функции).</w:t>
      </w:r>
    </w:p>
    <w:p w:rsidR="00563B2A" w:rsidRDefault="0088709D">
      <w:pPr>
        <w:jc w:val="both"/>
        <w:rPr>
          <w:rFonts w:ascii="Times New Roman" w:hAnsi="Times New Roman"/>
          <w:sz w:val="28"/>
        </w:rPr>
      </w:pPr>
      <w:r>
        <w:rPr>
          <w:rFonts w:ascii="Times New Roman" w:hAnsi="Times New Roman"/>
          <w:sz w:val="28"/>
        </w:rPr>
        <w:t>2.Фонд обязательного медицинского страхования (понятие, функции).</w:t>
      </w:r>
    </w:p>
    <w:p w:rsidR="00563B2A" w:rsidRDefault="00563B2A">
      <w:pPr>
        <w:jc w:val="both"/>
        <w:rPr>
          <w:rFonts w:ascii="Times New Roman" w:hAnsi="Times New Roman"/>
          <w:sz w:val="28"/>
        </w:rPr>
      </w:pPr>
    </w:p>
    <w:p w:rsidR="00563B2A" w:rsidRDefault="0088709D">
      <w:pPr>
        <w:rPr>
          <w:rFonts w:ascii="Times New Roman" w:hAnsi="Times New Roman"/>
          <w:sz w:val="28"/>
        </w:rPr>
      </w:pPr>
      <w:r>
        <w:rPr>
          <w:rFonts w:ascii="Times New Roman" w:hAnsi="Times New Roman"/>
          <w:sz w:val="28"/>
        </w:rPr>
        <w:t>Тема 9. Министерство труда и социальной защиты населения. Понятие, функции. Основные направления деятельности.</w:t>
      </w:r>
    </w:p>
    <w:p w:rsidR="00563B2A" w:rsidRDefault="0088709D">
      <w:pPr>
        <w:rPr>
          <w:rFonts w:ascii="Times New Roman" w:hAnsi="Times New Roman"/>
          <w:sz w:val="28"/>
        </w:rPr>
      </w:pPr>
      <w:r>
        <w:rPr>
          <w:rFonts w:ascii="Times New Roman" w:hAnsi="Times New Roman"/>
          <w:sz w:val="28"/>
        </w:rPr>
        <w:t>1.История образования и развития Министерства труда и социального развития населения в РФ.</w:t>
      </w:r>
    </w:p>
    <w:p w:rsidR="00563B2A" w:rsidRDefault="0088709D">
      <w:pPr>
        <w:rPr>
          <w:rFonts w:ascii="Times New Roman" w:hAnsi="Times New Roman"/>
          <w:sz w:val="28"/>
        </w:rPr>
      </w:pPr>
      <w:r>
        <w:rPr>
          <w:rFonts w:ascii="Times New Roman" w:hAnsi="Times New Roman"/>
          <w:sz w:val="28"/>
        </w:rPr>
        <w:t>2.Правовое регулирование деятельности Министерства труда и социальной защиты населения.</w:t>
      </w:r>
    </w:p>
    <w:p w:rsidR="00563B2A" w:rsidRDefault="00563B2A">
      <w:pPr>
        <w:rPr>
          <w:rFonts w:ascii="Times New Roman" w:hAnsi="Times New Roman"/>
          <w:sz w:val="28"/>
        </w:rPr>
      </w:pPr>
    </w:p>
    <w:p w:rsidR="00563B2A" w:rsidRDefault="0088709D">
      <w:pPr>
        <w:jc w:val="both"/>
        <w:rPr>
          <w:rFonts w:ascii="Times New Roman" w:hAnsi="Times New Roman"/>
          <w:sz w:val="28"/>
        </w:rPr>
      </w:pPr>
      <w:r>
        <w:rPr>
          <w:rFonts w:ascii="Times New Roman" w:hAnsi="Times New Roman"/>
          <w:sz w:val="28"/>
        </w:rPr>
        <w:t>Тема 10. Центр занятости населения в РФ. Понятие безработицы и социальная поддержка безработных. Пособие по безработице. Социальные гарантии при сокращении численности или штата сотрудников.</w:t>
      </w:r>
    </w:p>
    <w:p w:rsidR="00563B2A" w:rsidRDefault="0088709D">
      <w:pPr>
        <w:jc w:val="both"/>
        <w:rPr>
          <w:rFonts w:ascii="Times New Roman" w:hAnsi="Times New Roman"/>
          <w:sz w:val="28"/>
        </w:rPr>
      </w:pPr>
      <w:r>
        <w:rPr>
          <w:rFonts w:ascii="Times New Roman" w:hAnsi="Times New Roman"/>
          <w:sz w:val="28"/>
        </w:rPr>
        <w:t>1.Предпосылки создания центра занятости населения.</w:t>
      </w:r>
      <w:r>
        <w:rPr>
          <w:rFonts w:ascii="Times New Roman" w:hAnsi="Times New Roman"/>
          <w:sz w:val="25"/>
        </w:rPr>
        <w:t xml:space="preserve"> </w:t>
      </w:r>
    </w:p>
    <w:p w:rsidR="00563B2A" w:rsidRDefault="0088709D">
      <w:pPr>
        <w:jc w:val="both"/>
        <w:rPr>
          <w:rFonts w:ascii="Times New Roman" w:hAnsi="Times New Roman"/>
          <w:sz w:val="28"/>
        </w:rPr>
      </w:pPr>
      <w:r>
        <w:rPr>
          <w:rFonts w:ascii="Times New Roman" w:hAnsi="Times New Roman"/>
          <w:sz w:val="28"/>
        </w:rPr>
        <w:t>2.Безработица, как социальное явление в обществе. Причины и проблемы роста безработицы.</w:t>
      </w:r>
    </w:p>
    <w:p w:rsidR="00563B2A" w:rsidRDefault="00563B2A">
      <w:pPr>
        <w:jc w:val="both"/>
        <w:rPr>
          <w:rFonts w:ascii="Times New Roman" w:hAnsi="Times New Roman"/>
          <w:sz w:val="28"/>
        </w:rPr>
      </w:pPr>
    </w:p>
    <w:p w:rsidR="00563B2A" w:rsidRDefault="0088709D">
      <w:pPr>
        <w:rPr>
          <w:rFonts w:ascii="Times New Roman" w:hAnsi="Times New Roman"/>
          <w:sz w:val="28"/>
        </w:rPr>
      </w:pPr>
      <w:r>
        <w:rPr>
          <w:rFonts w:ascii="Times New Roman" w:hAnsi="Times New Roman"/>
          <w:sz w:val="28"/>
        </w:rPr>
        <w:t>Тема 11. Фонд обязательного медицинского страхования в РФ (понятие, функции, полномочия).</w:t>
      </w:r>
    </w:p>
    <w:p w:rsidR="00563B2A" w:rsidRDefault="0088709D">
      <w:pPr>
        <w:rPr>
          <w:rFonts w:ascii="Times New Roman" w:hAnsi="Times New Roman"/>
          <w:sz w:val="28"/>
        </w:rPr>
      </w:pPr>
      <w:r>
        <w:rPr>
          <w:rFonts w:ascii="Times New Roman" w:hAnsi="Times New Roman"/>
          <w:sz w:val="28"/>
        </w:rPr>
        <w:t>1.История возникновения фонда обязательного медицинского страхования в России.</w:t>
      </w:r>
    </w:p>
    <w:p w:rsidR="00563B2A" w:rsidRDefault="0088709D">
      <w:pPr>
        <w:rPr>
          <w:rFonts w:ascii="Times New Roman" w:hAnsi="Times New Roman"/>
          <w:sz w:val="28"/>
        </w:rPr>
      </w:pPr>
      <w:r>
        <w:rPr>
          <w:rFonts w:ascii="Times New Roman" w:hAnsi="Times New Roman"/>
          <w:sz w:val="28"/>
        </w:rPr>
        <w:t>2.Проблемы обязательного медицинского страхования.</w:t>
      </w:r>
    </w:p>
    <w:p w:rsidR="00563B2A" w:rsidRDefault="00563B2A">
      <w:pPr>
        <w:rPr>
          <w:rFonts w:ascii="Times New Roman" w:hAnsi="Times New Roman"/>
          <w:sz w:val="28"/>
        </w:rPr>
      </w:pPr>
    </w:p>
    <w:p w:rsidR="00563B2A" w:rsidRDefault="0088709D">
      <w:pPr>
        <w:rPr>
          <w:rFonts w:ascii="Times New Roman" w:hAnsi="Times New Roman"/>
          <w:sz w:val="28"/>
        </w:rPr>
      </w:pPr>
      <w:r>
        <w:rPr>
          <w:rFonts w:ascii="Times New Roman" w:hAnsi="Times New Roman"/>
          <w:sz w:val="28"/>
        </w:rPr>
        <w:t>Тема 12. Понятие и виды мер социальной поддержки в РФ. Целевая направленность.</w:t>
      </w:r>
    </w:p>
    <w:p w:rsidR="00563B2A" w:rsidRDefault="0088709D">
      <w:pPr>
        <w:rPr>
          <w:rFonts w:ascii="Times New Roman" w:hAnsi="Times New Roman"/>
          <w:sz w:val="28"/>
        </w:rPr>
      </w:pPr>
      <w:r>
        <w:rPr>
          <w:rFonts w:ascii="Times New Roman" w:hAnsi="Times New Roman"/>
          <w:sz w:val="28"/>
        </w:rPr>
        <w:t>1.Круг лиц, имеющих право на меры социальной поддержки.</w:t>
      </w:r>
    </w:p>
    <w:p w:rsidR="00563B2A" w:rsidRDefault="0088709D">
      <w:pPr>
        <w:rPr>
          <w:rFonts w:ascii="Times New Roman" w:hAnsi="Times New Roman"/>
          <w:sz w:val="28"/>
        </w:rPr>
      </w:pPr>
      <w:r>
        <w:rPr>
          <w:rFonts w:ascii="Times New Roman" w:hAnsi="Times New Roman"/>
          <w:sz w:val="28"/>
        </w:rPr>
        <w:t>2.</w:t>
      </w:r>
      <w:r>
        <w:rPr>
          <w:rFonts w:ascii="Times New Roman" w:hAnsi="Times New Roman"/>
          <w:color w:val="333333"/>
          <w:sz w:val="28"/>
        </w:rPr>
        <w:t>Финансовое обеспечение мер социальной поддержки.</w:t>
      </w:r>
    </w:p>
    <w:p w:rsidR="00563B2A" w:rsidRDefault="00563B2A">
      <w:pPr>
        <w:widowControl w:val="0"/>
        <w:jc w:val="center"/>
        <w:rPr>
          <w:rFonts w:ascii="Times New Roman" w:hAnsi="Times New Roman"/>
          <w:b/>
          <w:sz w:val="28"/>
        </w:rPr>
      </w:pPr>
    </w:p>
    <w:p w:rsidR="00563B2A" w:rsidRDefault="00563B2A">
      <w:pPr>
        <w:widowControl w:val="0"/>
        <w:jc w:val="center"/>
        <w:rPr>
          <w:rFonts w:ascii="Times New Roman" w:hAnsi="Times New Roman"/>
          <w:b/>
          <w:sz w:val="28"/>
        </w:rPr>
      </w:pPr>
    </w:p>
    <w:p w:rsidR="00563B2A" w:rsidRDefault="00563B2A">
      <w:pPr>
        <w:widowControl w:val="0"/>
        <w:jc w:val="center"/>
        <w:rPr>
          <w:rFonts w:ascii="Times New Roman" w:hAnsi="Times New Roman"/>
          <w:b/>
          <w:sz w:val="28"/>
        </w:rPr>
      </w:pPr>
    </w:p>
    <w:p w:rsidR="00563B2A" w:rsidRDefault="00563B2A">
      <w:pPr>
        <w:spacing w:line="23" w:lineRule="atLeast"/>
        <w:ind w:firstLine="851"/>
        <w:rPr>
          <w:rFonts w:ascii="Times New Roman" w:hAnsi="Times New Roman"/>
          <w:b/>
          <w:sz w:val="28"/>
        </w:rPr>
      </w:pPr>
    </w:p>
    <w:p w:rsidR="00563B2A" w:rsidRDefault="0088709D">
      <w:pPr>
        <w:spacing w:line="23" w:lineRule="atLeast"/>
        <w:ind w:firstLine="851"/>
        <w:rPr>
          <w:rFonts w:ascii="Times New Roman" w:hAnsi="Times New Roman"/>
          <w:b/>
          <w:sz w:val="28"/>
        </w:rPr>
      </w:pPr>
      <w:r>
        <w:rPr>
          <w:rFonts w:ascii="Times New Roman" w:hAnsi="Times New Roman"/>
          <w:b/>
          <w:sz w:val="28"/>
        </w:rPr>
        <w:t>3.3 Промежуточная аттестация по дисциплине</w:t>
      </w:r>
    </w:p>
    <w:p w:rsidR="00563B2A" w:rsidRDefault="00563B2A">
      <w:pPr>
        <w:spacing w:line="23" w:lineRule="atLeast"/>
        <w:ind w:firstLine="851"/>
        <w:jc w:val="center"/>
        <w:rPr>
          <w:rFonts w:ascii="Times New Roman" w:hAnsi="Times New Roman"/>
          <w:b/>
          <w:sz w:val="28"/>
        </w:rPr>
      </w:pPr>
    </w:p>
    <w:p w:rsidR="00563B2A" w:rsidRDefault="0088709D">
      <w:pPr>
        <w:spacing w:line="23" w:lineRule="atLeast"/>
        <w:ind w:firstLine="851"/>
        <w:jc w:val="center"/>
        <w:rPr>
          <w:rFonts w:ascii="Times New Roman" w:hAnsi="Times New Roman"/>
          <w:b/>
          <w:sz w:val="28"/>
        </w:rPr>
      </w:pPr>
      <w:r>
        <w:rPr>
          <w:rFonts w:ascii="Times New Roman" w:hAnsi="Times New Roman"/>
          <w:b/>
          <w:sz w:val="28"/>
        </w:rPr>
        <w:t>Вопросы к дифференцированному зачету по дисциплине «Организация работы органов и учреждений социальной защиты населения»:</w:t>
      </w:r>
    </w:p>
    <w:p w:rsidR="00563B2A" w:rsidRDefault="00563B2A">
      <w:pPr>
        <w:spacing w:line="23" w:lineRule="atLeast"/>
        <w:ind w:firstLine="851"/>
        <w:jc w:val="center"/>
        <w:rPr>
          <w:rFonts w:ascii="Times New Roman" w:hAnsi="Times New Roman"/>
          <w:sz w:val="28"/>
        </w:rPr>
      </w:pPr>
    </w:p>
    <w:p w:rsidR="00563B2A" w:rsidRDefault="0088709D">
      <w:pPr>
        <w:numPr>
          <w:ilvl w:val="0"/>
          <w:numId w:val="28"/>
        </w:numPr>
        <w:rPr>
          <w:sz w:val="28"/>
        </w:rPr>
      </w:pPr>
      <w:r>
        <w:rPr>
          <w:sz w:val="28"/>
        </w:rPr>
        <w:t>Понятие социальной защиты населения РФ.</w:t>
      </w:r>
    </w:p>
    <w:p w:rsidR="00563B2A" w:rsidRDefault="0088709D">
      <w:pPr>
        <w:numPr>
          <w:ilvl w:val="0"/>
          <w:numId w:val="28"/>
        </w:numPr>
        <w:rPr>
          <w:sz w:val="28"/>
        </w:rPr>
      </w:pPr>
      <w:r>
        <w:rPr>
          <w:sz w:val="28"/>
        </w:rPr>
        <w:t>Основные этапы формирования системы социальной защиты населения РФ</w:t>
      </w:r>
    </w:p>
    <w:p w:rsidR="00563B2A" w:rsidRDefault="0088709D">
      <w:pPr>
        <w:numPr>
          <w:ilvl w:val="0"/>
          <w:numId w:val="28"/>
        </w:numPr>
        <w:rPr>
          <w:sz w:val="28"/>
        </w:rPr>
      </w:pPr>
      <w:r>
        <w:rPr>
          <w:sz w:val="28"/>
        </w:rPr>
        <w:t>Основы правового регулирования социальной защиты населения РФ.</w:t>
      </w:r>
    </w:p>
    <w:p w:rsidR="00563B2A" w:rsidRDefault="0088709D">
      <w:pPr>
        <w:numPr>
          <w:ilvl w:val="0"/>
          <w:numId w:val="28"/>
        </w:numPr>
        <w:rPr>
          <w:sz w:val="28"/>
        </w:rPr>
      </w:pPr>
      <w:r>
        <w:rPr>
          <w:sz w:val="28"/>
        </w:rPr>
        <w:t>Система государственных органов социального обеспечения населения в России.</w:t>
      </w:r>
    </w:p>
    <w:p w:rsidR="00563B2A" w:rsidRDefault="0088709D">
      <w:pPr>
        <w:numPr>
          <w:ilvl w:val="0"/>
          <w:numId w:val="28"/>
        </w:numPr>
        <w:rPr>
          <w:sz w:val="28"/>
        </w:rPr>
      </w:pPr>
      <w:r>
        <w:rPr>
          <w:sz w:val="28"/>
        </w:rPr>
        <w:t>Пенсионная система в России.</w:t>
      </w:r>
    </w:p>
    <w:p w:rsidR="00563B2A" w:rsidRDefault="0088709D">
      <w:pPr>
        <w:numPr>
          <w:ilvl w:val="0"/>
          <w:numId w:val="28"/>
        </w:numPr>
        <w:rPr>
          <w:sz w:val="28"/>
        </w:rPr>
      </w:pPr>
      <w:r>
        <w:rPr>
          <w:sz w:val="28"/>
        </w:rPr>
        <w:t>Источники финансирования пенсионных систем.</w:t>
      </w:r>
    </w:p>
    <w:p w:rsidR="00563B2A" w:rsidRDefault="0088709D">
      <w:pPr>
        <w:numPr>
          <w:ilvl w:val="0"/>
          <w:numId w:val="28"/>
        </w:numPr>
        <w:rPr>
          <w:sz w:val="28"/>
        </w:rPr>
      </w:pPr>
      <w:r>
        <w:rPr>
          <w:sz w:val="28"/>
        </w:rPr>
        <w:t>Министерство труда и социальной защиты РФ.</w:t>
      </w:r>
    </w:p>
    <w:p w:rsidR="00563B2A" w:rsidRDefault="0088709D">
      <w:pPr>
        <w:numPr>
          <w:ilvl w:val="0"/>
          <w:numId w:val="28"/>
        </w:numPr>
        <w:rPr>
          <w:sz w:val="28"/>
        </w:rPr>
      </w:pPr>
      <w:r>
        <w:rPr>
          <w:sz w:val="28"/>
        </w:rPr>
        <w:t>Органы исполнительной власти субъектов РФ в области социальной защиты населения.</w:t>
      </w:r>
    </w:p>
    <w:p w:rsidR="00563B2A" w:rsidRDefault="0088709D">
      <w:pPr>
        <w:numPr>
          <w:ilvl w:val="0"/>
          <w:numId w:val="28"/>
        </w:numPr>
        <w:rPr>
          <w:sz w:val="28"/>
        </w:rPr>
      </w:pPr>
      <w:r>
        <w:rPr>
          <w:sz w:val="28"/>
        </w:rPr>
        <w:t>Муниципальные органы социальной защиты.</w:t>
      </w:r>
    </w:p>
    <w:p w:rsidR="00563B2A" w:rsidRDefault="0088709D">
      <w:pPr>
        <w:numPr>
          <w:ilvl w:val="0"/>
          <w:numId w:val="28"/>
        </w:numPr>
        <w:rPr>
          <w:sz w:val="28"/>
        </w:rPr>
      </w:pPr>
      <w:r>
        <w:rPr>
          <w:sz w:val="28"/>
        </w:rPr>
        <w:t>Характеристика системы государственных органов по обеспечению занятости населения.</w:t>
      </w:r>
    </w:p>
    <w:p w:rsidR="00563B2A" w:rsidRDefault="0088709D">
      <w:pPr>
        <w:numPr>
          <w:ilvl w:val="0"/>
          <w:numId w:val="28"/>
        </w:numPr>
        <w:rPr>
          <w:sz w:val="28"/>
        </w:rPr>
      </w:pPr>
      <w:r>
        <w:rPr>
          <w:sz w:val="28"/>
        </w:rPr>
        <w:t>Понятие и содержание страхового стажа в РФ.</w:t>
      </w:r>
    </w:p>
    <w:p w:rsidR="00563B2A" w:rsidRDefault="0088709D">
      <w:pPr>
        <w:numPr>
          <w:ilvl w:val="0"/>
          <w:numId w:val="28"/>
        </w:numPr>
        <w:rPr>
          <w:sz w:val="28"/>
        </w:rPr>
      </w:pPr>
      <w:r>
        <w:rPr>
          <w:sz w:val="28"/>
        </w:rPr>
        <w:t>Способы определения страхового стажа.</w:t>
      </w:r>
    </w:p>
    <w:p w:rsidR="00563B2A" w:rsidRDefault="0088709D">
      <w:pPr>
        <w:numPr>
          <w:ilvl w:val="0"/>
          <w:numId w:val="28"/>
        </w:numPr>
        <w:rPr>
          <w:sz w:val="28"/>
        </w:rPr>
      </w:pPr>
      <w:r>
        <w:rPr>
          <w:sz w:val="28"/>
        </w:rPr>
        <w:t>Периоды трудовой деятельности, включаемые в страховой стаж.</w:t>
      </w:r>
    </w:p>
    <w:p w:rsidR="00563B2A" w:rsidRDefault="0088709D">
      <w:pPr>
        <w:numPr>
          <w:ilvl w:val="0"/>
          <w:numId w:val="28"/>
        </w:numPr>
        <w:rPr>
          <w:sz w:val="28"/>
        </w:rPr>
      </w:pPr>
      <w:r>
        <w:rPr>
          <w:sz w:val="28"/>
        </w:rPr>
        <w:t>Виды пенсий.</w:t>
      </w:r>
    </w:p>
    <w:p w:rsidR="00563B2A" w:rsidRDefault="0088709D">
      <w:pPr>
        <w:numPr>
          <w:ilvl w:val="0"/>
          <w:numId w:val="28"/>
        </w:numPr>
        <w:rPr>
          <w:sz w:val="28"/>
        </w:rPr>
      </w:pPr>
      <w:r>
        <w:rPr>
          <w:sz w:val="28"/>
        </w:rPr>
        <w:t>Особенности назначения пенсии отдельным категориям граждан.</w:t>
      </w:r>
    </w:p>
    <w:p w:rsidR="00563B2A" w:rsidRDefault="0088709D">
      <w:pPr>
        <w:numPr>
          <w:ilvl w:val="0"/>
          <w:numId w:val="28"/>
        </w:numPr>
        <w:rPr>
          <w:sz w:val="28"/>
        </w:rPr>
      </w:pPr>
      <w:r>
        <w:rPr>
          <w:sz w:val="28"/>
        </w:rPr>
        <w:t>Порядок и условия назначения страховой пенсии по старости.</w:t>
      </w:r>
    </w:p>
    <w:p w:rsidR="00563B2A" w:rsidRDefault="0088709D">
      <w:pPr>
        <w:numPr>
          <w:ilvl w:val="0"/>
          <w:numId w:val="28"/>
        </w:numPr>
        <w:rPr>
          <w:sz w:val="28"/>
        </w:rPr>
      </w:pPr>
      <w:r>
        <w:rPr>
          <w:sz w:val="28"/>
        </w:rPr>
        <w:t>Порядок и условия назначения пенсии по потере кормильца.</w:t>
      </w:r>
    </w:p>
    <w:p w:rsidR="00563B2A" w:rsidRDefault="0088709D">
      <w:pPr>
        <w:numPr>
          <w:ilvl w:val="0"/>
          <w:numId w:val="28"/>
        </w:numPr>
        <w:rPr>
          <w:sz w:val="28"/>
        </w:rPr>
      </w:pPr>
      <w:r>
        <w:rPr>
          <w:sz w:val="28"/>
        </w:rPr>
        <w:t>Порядок и условия назначения пенсии по инвалидности.</w:t>
      </w:r>
    </w:p>
    <w:p w:rsidR="00563B2A" w:rsidRDefault="0088709D">
      <w:pPr>
        <w:numPr>
          <w:ilvl w:val="0"/>
          <w:numId w:val="28"/>
        </w:numPr>
        <w:rPr>
          <w:sz w:val="28"/>
        </w:rPr>
      </w:pPr>
      <w:r>
        <w:rPr>
          <w:sz w:val="28"/>
        </w:rPr>
        <w:t>Виды досрочных пенсий.</w:t>
      </w:r>
    </w:p>
    <w:p w:rsidR="00563B2A" w:rsidRDefault="0088709D">
      <w:pPr>
        <w:numPr>
          <w:ilvl w:val="0"/>
          <w:numId w:val="28"/>
        </w:numPr>
        <w:rPr>
          <w:sz w:val="28"/>
        </w:rPr>
      </w:pPr>
      <w:r>
        <w:rPr>
          <w:sz w:val="28"/>
        </w:rPr>
        <w:t>Понятие и сущность материнского семейного капитала в России.</w:t>
      </w:r>
    </w:p>
    <w:p w:rsidR="00563B2A" w:rsidRDefault="0088709D">
      <w:pPr>
        <w:numPr>
          <w:ilvl w:val="0"/>
          <w:numId w:val="28"/>
        </w:numPr>
        <w:rPr>
          <w:sz w:val="28"/>
        </w:rPr>
      </w:pPr>
      <w:r>
        <w:rPr>
          <w:sz w:val="28"/>
        </w:rPr>
        <w:t>Распоряжение средствами материнского семейного капитала.</w:t>
      </w:r>
    </w:p>
    <w:p w:rsidR="00563B2A" w:rsidRDefault="0088709D">
      <w:pPr>
        <w:numPr>
          <w:ilvl w:val="0"/>
          <w:numId w:val="28"/>
        </w:numPr>
        <w:rPr>
          <w:sz w:val="28"/>
        </w:rPr>
      </w:pPr>
      <w:r>
        <w:rPr>
          <w:sz w:val="28"/>
        </w:rPr>
        <w:t>Социальные гарантии при сокращении численности или штата сотрудников.</w:t>
      </w:r>
    </w:p>
    <w:p w:rsidR="00563B2A" w:rsidRDefault="0088709D">
      <w:pPr>
        <w:numPr>
          <w:ilvl w:val="0"/>
          <w:numId w:val="28"/>
        </w:numPr>
        <w:rPr>
          <w:sz w:val="28"/>
        </w:rPr>
      </w:pPr>
      <w:r>
        <w:rPr>
          <w:sz w:val="28"/>
        </w:rPr>
        <w:t>Понятие безработицы в праве.</w:t>
      </w:r>
    </w:p>
    <w:p w:rsidR="00563B2A" w:rsidRDefault="0088709D">
      <w:pPr>
        <w:numPr>
          <w:ilvl w:val="0"/>
          <w:numId w:val="28"/>
        </w:numPr>
        <w:rPr>
          <w:sz w:val="28"/>
        </w:rPr>
      </w:pPr>
      <w:r>
        <w:rPr>
          <w:sz w:val="28"/>
        </w:rPr>
        <w:t>Порядок признания гражданина безработным.</w:t>
      </w:r>
    </w:p>
    <w:p w:rsidR="00563B2A" w:rsidRDefault="0088709D">
      <w:pPr>
        <w:numPr>
          <w:ilvl w:val="0"/>
          <w:numId w:val="28"/>
        </w:numPr>
        <w:rPr>
          <w:sz w:val="28"/>
        </w:rPr>
      </w:pPr>
      <w:r>
        <w:rPr>
          <w:sz w:val="28"/>
        </w:rPr>
        <w:t>Гарантии социальной поддержки безработных.</w:t>
      </w:r>
    </w:p>
    <w:p w:rsidR="00563B2A" w:rsidRDefault="0088709D">
      <w:pPr>
        <w:numPr>
          <w:ilvl w:val="0"/>
          <w:numId w:val="28"/>
        </w:numPr>
        <w:rPr>
          <w:sz w:val="28"/>
        </w:rPr>
      </w:pPr>
      <w:r>
        <w:rPr>
          <w:sz w:val="28"/>
        </w:rPr>
        <w:t xml:space="preserve">Пособие по безработице. </w:t>
      </w:r>
    </w:p>
    <w:p w:rsidR="00563B2A" w:rsidRDefault="0088709D">
      <w:pPr>
        <w:numPr>
          <w:ilvl w:val="0"/>
          <w:numId w:val="28"/>
        </w:numPr>
        <w:rPr>
          <w:sz w:val="28"/>
        </w:rPr>
      </w:pPr>
      <w:r>
        <w:rPr>
          <w:sz w:val="28"/>
        </w:rPr>
        <w:t>Понятие и функции Фонда обязательного медицинского страхования РФ.</w:t>
      </w:r>
    </w:p>
    <w:p w:rsidR="00563B2A" w:rsidRDefault="0088709D">
      <w:pPr>
        <w:numPr>
          <w:ilvl w:val="0"/>
          <w:numId w:val="28"/>
        </w:numPr>
        <w:rPr>
          <w:sz w:val="28"/>
        </w:rPr>
      </w:pPr>
      <w:r>
        <w:rPr>
          <w:sz w:val="28"/>
        </w:rPr>
        <w:lastRenderedPageBreak/>
        <w:t>Понятие и содержание пособия по временной нетрудоспособности в связи с уходом за ребёнком.</w:t>
      </w:r>
    </w:p>
    <w:p w:rsidR="00563B2A" w:rsidRDefault="0088709D">
      <w:pPr>
        <w:numPr>
          <w:ilvl w:val="0"/>
          <w:numId w:val="28"/>
        </w:numPr>
        <w:rPr>
          <w:sz w:val="28"/>
        </w:rPr>
      </w:pPr>
      <w:r>
        <w:rPr>
          <w:sz w:val="28"/>
        </w:rPr>
        <w:t>Понятие Социального фонда РФ.</w:t>
      </w:r>
    </w:p>
    <w:p w:rsidR="00563B2A" w:rsidRDefault="0088709D">
      <w:pPr>
        <w:numPr>
          <w:ilvl w:val="0"/>
          <w:numId w:val="28"/>
        </w:numPr>
        <w:rPr>
          <w:sz w:val="28"/>
        </w:rPr>
      </w:pPr>
      <w:r>
        <w:rPr>
          <w:sz w:val="28"/>
        </w:rPr>
        <w:t>Понятие пенсий как элемента социального обеспечения.</w:t>
      </w:r>
    </w:p>
    <w:p w:rsidR="00563B2A" w:rsidRDefault="0088709D">
      <w:pPr>
        <w:numPr>
          <w:ilvl w:val="0"/>
          <w:numId w:val="28"/>
        </w:numPr>
        <w:rPr>
          <w:sz w:val="28"/>
        </w:rPr>
      </w:pPr>
      <w:r>
        <w:rPr>
          <w:sz w:val="28"/>
        </w:rPr>
        <w:t>Понятие социальной пенсии.</w:t>
      </w:r>
    </w:p>
    <w:p w:rsidR="00563B2A" w:rsidRDefault="0088709D">
      <w:pPr>
        <w:numPr>
          <w:ilvl w:val="0"/>
          <w:numId w:val="28"/>
        </w:numPr>
        <w:rPr>
          <w:sz w:val="28"/>
        </w:rPr>
      </w:pPr>
      <w:r>
        <w:rPr>
          <w:sz w:val="28"/>
        </w:rPr>
        <w:t>Понятие и основные гарантии материнства и детства (пособия семьям с детьми).</w:t>
      </w:r>
    </w:p>
    <w:p w:rsidR="00563B2A" w:rsidRDefault="0088709D">
      <w:pPr>
        <w:numPr>
          <w:ilvl w:val="0"/>
          <w:numId w:val="28"/>
        </w:numPr>
        <w:rPr>
          <w:sz w:val="28"/>
        </w:rPr>
      </w:pPr>
      <w:r>
        <w:rPr>
          <w:sz w:val="28"/>
        </w:rPr>
        <w:t>Материнский (семейный) капитал как форма государственной поддержки семей, имеющих детей.</w:t>
      </w:r>
    </w:p>
    <w:p w:rsidR="00563B2A" w:rsidRDefault="0088709D">
      <w:pPr>
        <w:numPr>
          <w:ilvl w:val="0"/>
          <w:numId w:val="28"/>
        </w:numPr>
        <w:rPr>
          <w:sz w:val="28"/>
        </w:rPr>
      </w:pPr>
      <w:r>
        <w:rPr>
          <w:sz w:val="28"/>
        </w:rPr>
        <w:t>Понятие  охраны здоровья, медицинской помощи гражданам и ее осуществление.</w:t>
      </w:r>
    </w:p>
    <w:p w:rsidR="00563B2A" w:rsidRDefault="0088709D">
      <w:pPr>
        <w:numPr>
          <w:ilvl w:val="0"/>
          <w:numId w:val="28"/>
        </w:numPr>
        <w:rPr>
          <w:sz w:val="28"/>
        </w:rPr>
      </w:pPr>
      <w:r>
        <w:rPr>
          <w:sz w:val="28"/>
        </w:rPr>
        <w:t>Государственная система охраны здоровья населения и медицинской помощи гражданам.</w:t>
      </w:r>
    </w:p>
    <w:p w:rsidR="00563B2A" w:rsidRDefault="0088709D">
      <w:pPr>
        <w:numPr>
          <w:ilvl w:val="0"/>
          <w:numId w:val="28"/>
        </w:numPr>
        <w:rPr>
          <w:sz w:val="28"/>
        </w:rPr>
      </w:pPr>
      <w:r>
        <w:rPr>
          <w:sz w:val="28"/>
        </w:rPr>
        <w:t xml:space="preserve">Организация работы Федерального фонда обязательного медицинского страхования </w:t>
      </w:r>
    </w:p>
    <w:p w:rsidR="00563B2A" w:rsidRDefault="0088709D">
      <w:pPr>
        <w:numPr>
          <w:ilvl w:val="0"/>
          <w:numId w:val="28"/>
        </w:numPr>
        <w:rPr>
          <w:sz w:val="28"/>
        </w:rPr>
      </w:pPr>
      <w:r>
        <w:rPr>
          <w:sz w:val="28"/>
        </w:rPr>
        <w:t>Организация работы территориального фонда обязательного медицинского страхования</w:t>
      </w:r>
    </w:p>
    <w:p w:rsidR="00563B2A" w:rsidRDefault="0088709D">
      <w:pPr>
        <w:tabs>
          <w:tab w:val="left" w:pos="993"/>
        </w:tabs>
        <w:spacing w:line="23" w:lineRule="atLeast"/>
        <w:ind w:left="-709"/>
        <w:contextualSpacing/>
        <w:jc w:val="both"/>
        <w:rPr>
          <w:rFonts w:ascii="Times New Roman" w:hAnsi="Times New Roman"/>
          <w:sz w:val="28"/>
          <w:highlight w:val="yellow"/>
        </w:rPr>
      </w:pPr>
      <w:r>
        <w:rPr>
          <w:sz w:val="28"/>
        </w:rPr>
        <w:t xml:space="preserve">                33.Негосударственная система социальной защиты населения.</w:t>
      </w:r>
    </w:p>
    <w:p w:rsidR="00563B2A" w:rsidRDefault="00563B2A">
      <w:pPr>
        <w:tabs>
          <w:tab w:val="left" w:pos="993"/>
        </w:tabs>
        <w:spacing w:line="23" w:lineRule="atLeast"/>
        <w:ind w:left="720" w:hanging="360"/>
        <w:contextualSpacing/>
        <w:jc w:val="both"/>
        <w:rPr>
          <w:rFonts w:ascii="Times New Roman" w:hAnsi="Times New Roman"/>
          <w:sz w:val="28"/>
          <w:highlight w:val="yellow"/>
        </w:rPr>
      </w:pPr>
    </w:p>
    <w:p w:rsidR="00563B2A" w:rsidRDefault="00563B2A">
      <w:pPr>
        <w:spacing w:line="360" w:lineRule="auto"/>
        <w:ind w:firstLine="709"/>
        <w:jc w:val="both"/>
        <w:rPr>
          <w:rFonts w:ascii="Times New Roman" w:hAnsi="Times New Roman"/>
          <w:sz w:val="28"/>
        </w:rPr>
      </w:pPr>
    </w:p>
    <w:p w:rsidR="00563B2A" w:rsidRDefault="00563B2A">
      <w:pPr>
        <w:spacing w:line="360" w:lineRule="auto"/>
        <w:ind w:firstLine="709"/>
        <w:jc w:val="both"/>
        <w:rPr>
          <w:rFonts w:ascii="Times New Roman" w:hAnsi="Times New Roman"/>
          <w:sz w:val="28"/>
        </w:rPr>
      </w:pPr>
    </w:p>
    <w:p w:rsidR="00563B2A" w:rsidRDefault="00563B2A">
      <w:pPr>
        <w:spacing w:line="360" w:lineRule="auto"/>
        <w:ind w:firstLine="709"/>
        <w:jc w:val="both"/>
        <w:rPr>
          <w:rFonts w:ascii="Times New Roman" w:hAnsi="Times New Roman"/>
          <w:sz w:val="28"/>
        </w:rPr>
      </w:pPr>
    </w:p>
    <w:p w:rsidR="00563B2A" w:rsidRDefault="00563B2A">
      <w:pPr>
        <w:pStyle w:val="ac"/>
        <w:tabs>
          <w:tab w:val="left" w:pos="993"/>
        </w:tabs>
        <w:spacing w:line="23" w:lineRule="atLeast"/>
        <w:ind w:left="-709"/>
        <w:jc w:val="both"/>
        <w:rPr>
          <w:rFonts w:ascii="Times New Roman" w:hAnsi="Times New Roman"/>
          <w:sz w:val="28"/>
          <w:highlight w:val="yellow"/>
        </w:rPr>
      </w:pPr>
    </w:p>
    <w:sectPr w:rsidR="00563B2A" w:rsidSect="00F3737E">
      <w:footerReference w:type="default" r:id="rId9"/>
      <w:pgSz w:w="12240" w:h="15840"/>
      <w:pgMar w:top="1134" w:right="850" w:bottom="1134"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2080" w:rsidRDefault="00F52080">
      <w:r>
        <w:separator/>
      </w:r>
    </w:p>
  </w:endnote>
  <w:endnote w:type="continuationSeparator" w:id="0">
    <w:p w:rsidR="00F52080" w:rsidRDefault="00F52080">
      <w:r>
        <w:continuationSeparator/>
      </w:r>
    </w:p>
  </w:endnote>
</w:endnotes>
</file>

<file path=word/fontTable.xml><?xml version="1.0" encoding="utf-8"?>
<w:fonts xmlns:r="http://schemas.openxmlformats.org/officeDocument/2006/relationships" xmlns:w="http://schemas.openxmlformats.org/wordprocessingml/2006/main">
  <w:font w:name="XO Thames">
    <w:altName w:val="Times New Roman"/>
    <w:charset w:val="CC"/>
    <w:family w:val="roman"/>
    <w:pitch w:val="variable"/>
    <w:sig w:usb0="00000001" w:usb1="0000084A" w:usb2="00000000" w:usb3="00000000" w:csb0="00000015"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B2A" w:rsidRDefault="00F3737E">
    <w:pPr>
      <w:framePr w:wrap="around" w:vAnchor="text" w:hAnchor="margin" w:xAlign="center" w:y="1"/>
    </w:pPr>
    <w:r>
      <w:fldChar w:fldCharType="begin"/>
    </w:r>
    <w:r w:rsidR="0088709D">
      <w:instrText xml:space="preserve">PAGE </w:instrText>
    </w:r>
    <w:r>
      <w:fldChar w:fldCharType="separate"/>
    </w:r>
    <w:r w:rsidR="00042D6B">
      <w:rPr>
        <w:noProof/>
      </w:rPr>
      <w:t>19</w:t>
    </w:r>
    <w:r>
      <w:fldChar w:fldCharType="end"/>
    </w:r>
  </w:p>
  <w:p w:rsidR="00563B2A" w:rsidRDefault="00563B2A">
    <w:pPr>
      <w:pStyle w:val="a8"/>
      <w:jc w:val="center"/>
    </w:pPr>
  </w:p>
  <w:p w:rsidR="00563B2A" w:rsidRDefault="00563B2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2080" w:rsidRDefault="00F52080">
      <w:r>
        <w:separator/>
      </w:r>
    </w:p>
  </w:footnote>
  <w:footnote w:type="continuationSeparator" w:id="0">
    <w:p w:rsidR="00F52080" w:rsidRDefault="00F520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B53EE"/>
    <w:multiLevelType w:val="multilevel"/>
    <w:tmpl w:val="2E1C74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
    <w:nsid w:val="0D9F3D54"/>
    <w:multiLevelType w:val="multilevel"/>
    <w:tmpl w:val="23E8E8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3D61CCB"/>
    <w:multiLevelType w:val="multilevel"/>
    <w:tmpl w:val="9CA886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3">
    <w:nsid w:val="1A5F6011"/>
    <w:multiLevelType w:val="multilevel"/>
    <w:tmpl w:val="5E5A07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4">
    <w:nsid w:val="1DB864AD"/>
    <w:multiLevelType w:val="multilevel"/>
    <w:tmpl w:val="FB0E09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5">
    <w:nsid w:val="1F1A725F"/>
    <w:multiLevelType w:val="multilevel"/>
    <w:tmpl w:val="F70658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6">
    <w:nsid w:val="1FCD41AC"/>
    <w:multiLevelType w:val="multilevel"/>
    <w:tmpl w:val="4A4011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7">
    <w:nsid w:val="20482429"/>
    <w:multiLevelType w:val="multilevel"/>
    <w:tmpl w:val="C55013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8">
    <w:nsid w:val="2CA62781"/>
    <w:multiLevelType w:val="multilevel"/>
    <w:tmpl w:val="55923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9">
    <w:nsid w:val="34851825"/>
    <w:multiLevelType w:val="multilevel"/>
    <w:tmpl w:val="CFCC73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0">
    <w:nsid w:val="3AEC39E9"/>
    <w:multiLevelType w:val="multilevel"/>
    <w:tmpl w:val="DCD2F0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1">
    <w:nsid w:val="3D261E31"/>
    <w:multiLevelType w:val="multilevel"/>
    <w:tmpl w:val="E2A804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2">
    <w:nsid w:val="41244382"/>
    <w:multiLevelType w:val="multilevel"/>
    <w:tmpl w:val="040829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3">
    <w:nsid w:val="45E77CA3"/>
    <w:multiLevelType w:val="multilevel"/>
    <w:tmpl w:val="B5A86B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4">
    <w:nsid w:val="46237433"/>
    <w:multiLevelType w:val="multilevel"/>
    <w:tmpl w:val="106C66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5">
    <w:nsid w:val="4BAA0A54"/>
    <w:multiLevelType w:val="multilevel"/>
    <w:tmpl w:val="D5B071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6">
    <w:nsid w:val="52F8332A"/>
    <w:multiLevelType w:val="multilevel"/>
    <w:tmpl w:val="21647B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7">
    <w:nsid w:val="62FF1D75"/>
    <w:multiLevelType w:val="multilevel"/>
    <w:tmpl w:val="A4641D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8">
    <w:nsid w:val="63823293"/>
    <w:multiLevelType w:val="multilevel"/>
    <w:tmpl w:val="F4723C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9">
    <w:nsid w:val="6C0C479B"/>
    <w:multiLevelType w:val="multilevel"/>
    <w:tmpl w:val="A3BE37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0">
    <w:nsid w:val="71D669EF"/>
    <w:multiLevelType w:val="multilevel"/>
    <w:tmpl w:val="A32EC7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1">
    <w:nsid w:val="72E762C1"/>
    <w:multiLevelType w:val="multilevel"/>
    <w:tmpl w:val="8E9805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73671192"/>
    <w:multiLevelType w:val="multilevel"/>
    <w:tmpl w:val="77E640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3">
    <w:nsid w:val="77990192"/>
    <w:multiLevelType w:val="multilevel"/>
    <w:tmpl w:val="C498B3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4">
    <w:nsid w:val="7C9F2059"/>
    <w:multiLevelType w:val="multilevel"/>
    <w:tmpl w:val="5270E1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5">
    <w:nsid w:val="7D3D611E"/>
    <w:multiLevelType w:val="multilevel"/>
    <w:tmpl w:val="1BEED3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6">
    <w:nsid w:val="7D8F32BD"/>
    <w:multiLevelType w:val="multilevel"/>
    <w:tmpl w:val="8368AA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7">
    <w:nsid w:val="7DAD1C4A"/>
    <w:multiLevelType w:val="multilevel"/>
    <w:tmpl w:val="16400C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num w:numId="1">
    <w:abstractNumId w:val="24"/>
  </w:num>
  <w:num w:numId="2">
    <w:abstractNumId w:val="0"/>
  </w:num>
  <w:num w:numId="3">
    <w:abstractNumId w:val="19"/>
  </w:num>
  <w:num w:numId="4">
    <w:abstractNumId w:val="25"/>
  </w:num>
  <w:num w:numId="5">
    <w:abstractNumId w:val="11"/>
  </w:num>
  <w:num w:numId="6">
    <w:abstractNumId w:val="12"/>
  </w:num>
  <w:num w:numId="7">
    <w:abstractNumId w:val="13"/>
  </w:num>
  <w:num w:numId="8">
    <w:abstractNumId w:val="9"/>
  </w:num>
  <w:num w:numId="9">
    <w:abstractNumId w:val="3"/>
  </w:num>
  <w:num w:numId="10">
    <w:abstractNumId w:val="6"/>
  </w:num>
  <w:num w:numId="11">
    <w:abstractNumId w:val="10"/>
  </w:num>
  <w:num w:numId="12">
    <w:abstractNumId w:val="20"/>
  </w:num>
  <w:num w:numId="13">
    <w:abstractNumId w:val="7"/>
  </w:num>
  <w:num w:numId="14">
    <w:abstractNumId w:val="21"/>
  </w:num>
  <w:num w:numId="15">
    <w:abstractNumId w:val="22"/>
  </w:num>
  <w:num w:numId="16">
    <w:abstractNumId w:val="14"/>
  </w:num>
  <w:num w:numId="17">
    <w:abstractNumId w:val="18"/>
  </w:num>
  <w:num w:numId="18">
    <w:abstractNumId w:val="26"/>
  </w:num>
  <w:num w:numId="19">
    <w:abstractNumId w:val="4"/>
  </w:num>
  <w:num w:numId="20">
    <w:abstractNumId w:val="8"/>
  </w:num>
  <w:num w:numId="21">
    <w:abstractNumId w:val="17"/>
  </w:num>
  <w:num w:numId="22">
    <w:abstractNumId w:val="27"/>
  </w:num>
  <w:num w:numId="23">
    <w:abstractNumId w:val="23"/>
  </w:num>
  <w:num w:numId="24">
    <w:abstractNumId w:val="15"/>
  </w:num>
  <w:num w:numId="25">
    <w:abstractNumId w:val="5"/>
  </w:num>
  <w:num w:numId="26">
    <w:abstractNumId w:val="16"/>
  </w:num>
  <w:num w:numId="27">
    <w:abstractNumId w:val="2"/>
  </w:num>
  <w:num w:numId="2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63B2A"/>
    <w:rsid w:val="00042D6B"/>
    <w:rsid w:val="00187E5B"/>
    <w:rsid w:val="00563B2A"/>
    <w:rsid w:val="0088709D"/>
    <w:rsid w:val="00F3737E"/>
    <w:rsid w:val="00F520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XO Thames" w:eastAsia="Times New Roman" w:hAnsi="XO Thames" w:cs="Times New Roman"/>
        <w:color w:val="000000"/>
        <w:sz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F3737E"/>
  </w:style>
  <w:style w:type="paragraph" w:styleId="10">
    <w:name w:val="heading 1"/>
    <w:next w:val="a"/>
    <w:link w:val="11"/>
    <w:uiPriority w:val="9"/>
    <w:qFormat/>
    <w:rsid w:val="00F3737E"/>
    <w:pPr>
      <w:spacing w:before="120" w:after="120"/>
      <w:jc w:val="both"/>
      <w:outlineLvl w:val="0"/>
    </w:pPr>
    <w:rPr>
      <w:b/>
      <w:sz w:val="32"/>
    </w:rPr>
  </w:style>
  <w:style w:type="paragraph" w:styleId="2">
    <w:name w:val="heading 2"/>
    <w:next w:val="a"/>
    <w:link w:val="20"/>
    <w:uiPriority w:val="9"/>
    <w:qFormat/>
    <w:rsid w:val="00F3737E"/>
    <w:pPr>
      <w:spacing w:before="120" w:after="120"/>
      <w:jc w:val="both"/>
      <w:outlineLvl w:val="1"/>
    </w:pPr>
    <w:rPr>
      <w:b/>
      <w:sz w:val="28"/>
    </w:rPr>
  </w:style>
  <w:style w:type="paragraph" w:styleId="3">
    <w:name w:val="heading 3"/>
    <w:next w:val="a"/>
    <w:link w:val="30"/>
    <w:uiPriority w:val="9"/>
    <w:qFormat/>
    <w:rsid w:val="00F3737E"/>
    <w:pPr>
      <w:spacing w:before="120" w:after="120"/>
      <w:jc w:val="both"/>
      <w:outlineLvl w:val="2"/>
    </w:pPr>
    <w:rPr>
      <w:b/>
      <w:sz w:val="26"/>
    </w:rPr>
  </w:style>
  <w:style w:type="paragraph" w:styleId="4">
    <w:name w:val="heading 4"/>
    <w:next w:val="a"/>
    <w:link w:val="40"/>
    <w:uiPriority w:val="9"/>
    <w:qFormat/>
    <w:rsid w:val="00F3737E"/>
    <w:pPr>
      <w:spacing w:before="120" w:after="120"/>
      <w:jc w:val="both"/>
      <w:outlineLvl w:val="3"/>
    </w:pPr>
    <w:rPr>
      <w:b/>
    </w:rPr>
  </w:style>
  <w:style w:type="paragraph" w:styleId="5">
    <w:name w:val="heading 5"/>
    <w:next w:val="a"/>
    <w:link w:val="50"/>
    <w:uiPriority w:val="9"/>
    <w:qFormat/>
    <w:rsid w:val="00F3737E"/>
    <w:pPr>
      <w:spacing w:before="120" w:after="120"/>
      <w:jc w:val="both"/>
      <w:outlineLvl w:val="4"/>
    </w:pPr>
    <w:rPr>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F3737E"/>
  </w:style>
  <w:style w:type="paragraph" w:customStyle="1" w:styleId="12">
    <w:name w:val="Обычный1"/>
    <w:link w:val="13"/>
    <w:rsid w:val="00F3737E"/>
  </w:style>
  <w:style w:type="character" w:customStyle="1" w:styleId="13">
    <w:name w:val="Обычный1"/>
    <w:link w:val="12"/>
    <w:rsid w:val="00F3737E"/>
  </w:style>
  <w:style w:type="paragraph" w:styleId="21">
    <w:name w:val="toc 2"/>
    <w:next w:val="a"/>
    <w:link w:val="22"/>
    <w:uiPriority w:val="39"/>
    <w:rsid w:val="00F3737E"/>
    <w:pPr>
      <w:ind w:left="200"/>
    </w:pPr>
    <w:rPr>
      <w:sz w:val="28"/>
    </w:rPr>
  </w:style>
  <w:style w:type="character" w:customStyle="1" w:styleId="22">
    <w:name w:val="Оглавление 2 Знак"/>
    <w:link w:val="21"/>
    <w:rsid w:val="00F3737E"/>
    <w:rPr>
      <w:sz w:val="28"/>
    </w:rPr>
  </w:style>
  <w:style w:type="paragraph" w:styleId="41">
    <w:name w:val="toc 4"/>
    <w:next w:val="a"/>
    <w:link w:val="42"/>
    <w:uiPriority w:val="39"/>
    <w:rsid w:val="00F3737E"/>
    <w:pPr>
      <w:ind w:left="600"/>
    </w:pPr>
    <w:rPr>
      <w:sz w:val="28"/>
    </w:rPr>
  </w:style>
  <w:style w:type="character" w:customStyle="1" w:styleId="42">
    <w:name w:val="Оглавление 4 Знак"/>
    <w:link w:val="41"/>
    <w:rsid w:val="00F3737E"/>
    <w:rPr>
      <w:sz w:val="28"/>
    </w:rPr>
  </w:style>
  <w:style w:type="paragraph" w:customStyle="1" w:styleId="14">
    <w:name w:val="Обычный1"/>
    <w:link w:val="15"/>
    <w:rsid w:val="00F3737E"/>
  </w:style>
  <w:style w:type="character" w:customStyle="1" w:styleId="15">
    <w:name w:val="Обычный1"/>
    <w:link w:val="14"/>
    <w:rsid w:val="00F3737E"/>
  </w:style>
  <w:style w:type="paragraph" w:styleId="6">
    <w:name w:val="toc 6"/>
    <w:next w:val="a"/>
    <w:link w:val="60"/>
    <w:uiPriority w:val="39"/>
    <w:rsid w:val="00F3737E"/>
    <w:pPr>
      <w:ind w:left="1000"/>
    </w:pPr>
    <w:rPr>
      <w:sz w:val="28"/>
    </w:rPr>
  </w:style>
  <w:style w:type="character" w:customStyle="1" w:styleId="60">
    <w:name w:val="Оглавление 6 Знак"/>
    <w:link w:val="6"/>
    <w:rsid w:val="00F3737E"/>
    <w:rPr>
      <w:sz w:val="28"/>
    </w:rPr>
  </w:style>
  <w:style w:type="paragraph" w:styleId="7">
    <w:name w:val="toc 7"/>
    <w:next w:val="a"/>
    <w:link w:val="70"/>
    <w:uiPriority w:val="39"/>
    <w:rsid w:val="00F3737E"/>
    <w:pPr>
      <w:ind w:left="1200"/>
    </w:pPr>
    <w:rPr>
      <w:sz w:val="28"/>
    </w:rPr>
  </w:style>
  <w:style w:type="character" w:customStyle="1" w:styleId="70">
    <w:name w:val="Оглавление 7 Знак"/>
    <w:link w:val="7"/>
    <w:rsid w:val="00F3737E"/>
    <w:rPr>
      <w:sz w:val="28"/>
    </w:rPr>
  </w:style>
  <w:style w:type="paragraph" w:customStyle="1" w:styleId="c4">
    <w:name w:val="c4"/>
    <w:basedOn w:val="a"/>
    <w:link w:val="c40"/>
    <w:rsid w:val="00F3737E"/>
    <w:pPr>
      <w:spacing w:beforeAutospacing="1" w:afterAutospacing="1"/>
    </w:pPr>
    <w:rPr>
      <w:rFonts w:ascii="Times New Roman" w:hAnsi="Times New Roman"/>
    </w:rPr>
  </w:style>
  <w:style w:type="character" w:customStyle="1" w:styleId="c40">
    <w:name w:val="c4"/>
    <w:basedOn w:val="1"/>
    <w:link w:val="c4"/>
    <w:rsid w:val="00F3737E"/>
    <w:rPr>
      <w:rFonts w:ascii="Times New Roman" w:hAnsi="Times New Roman"/>
    </w:rPr>
  </w:style>
  <w:style w:type="character" w:customStyle="1" w:styleId="30">
    <w:name w:val="Заголовок 3 Знак"/>
    <w:link w:val="3"/>
    <w:rsid w:val="00F3737E"/>
    <w:rPr>
      <w:b/>
      <w:sz w:val="26"/>
    </w:rPr>
  </w:style>
  <w:style w:type="paragraph" w:customStyle="1" w:styleId="16">
    <w:name w:val="Знак примечания1"/>
    <w:basedOn w:val="17"/>
    <w:link w:val="18"/>
    <w:rsid w:val="00F3737E"/>
    <w:rPr>
      <w:sz w:val="16"/>
    </w:rPr>
  </w:style>
  <w:style w:type="character" w:customStyle="1" w:styleId="18">
    <w:name w:val="Знак примечания1"/>
    <w:basedOn w:val="19"/>
    <w:link w:val="16"/>
    <w:rsid w:val="00F3737E"/>
    <w:rPr>
      <w:sz w:val="16"/>
    </w:rPr>
  </w:style>
  <w:style w:type="paragraph" w:customStyle="1" w:styleId="17">
    <w:name w:val="Основной шрифт абзаца1"/>
    <w:link w:val="19"/>
    <w:rsid w:val="00F3737E"/>
  </w:style>
  <w:style w:type="character" w:customStyle="1" w:styleId="19">
    <w:name w:val="Основной шрифт абзаца1"/>
    <w:link w:val="17"/>
    <w:rsid w:val="00F3737E"/>
  </w:style>
  <w:style w:type="paragraph" w:styleId="31">
    <w:name w:val="toc 3"/>
    <w:next w:val="a"/>
    <w:link w:val="32"/>
    <w:uiPriority w:val="39"/>
    <w:rsid w:val="00F3737E"/>
    <w:pPr>
      <w:ind w:left="400"/>
    </w:pPr>
    <w:rPr>
      <w:sz w:val="28"/>
    </w:rPr>
  </w:style>
  <w:style w:type="character" w:customStyle="1" w:styleId="32">
    <w:name w:val="Оглавление 3 Знак"/>
    <w:link w:val="31"/>
    <w:rsid w:val="00F3737E"/>
    <w:rPr>
      <w:sz w:val="28"/>
    </w:rPr>
  </w:style>
  <w:style w:type="paragraph" w:styleId="a3">
    <w:name w:val="header"/>
    <w:basedOn w:val="a"/>
    <w:link w:val="a4"/>
    <w:rsid w:val="00F3737E"/>
    <w:pPr>
      <w:tabs>
        <w:tab w:val="center" w:pos="4677"/>
        <w:tab w:val="right" w:pos="9355"/>
      </w:tabs>
    </w:pPr>
  </w:style>
  <w:style w:type="character" w:customStyle="1" w:styleId="a4">
    <w:name w:val="Верхний колонтитул Знак"/>
    <w:basedOn w:val="1"/>
    <w:link w:val="a3"/>
    <w:rsid w:val="00F3737E"/>
  </w:style>
  <w:style w:type="character" w:customStyle="1" w:styleId="50">
    <w:name w:val="Заголовок 5 Знак"/>
    <w:link w:val="5"/>
    <w:rsid w:val="00F3737E"/>
    <w:rPr>
      <w:b/>
      <w:sz w:val="22"/>
    </w:rPr>
  </w:style>
  <w:style w:type="character" w:customStyle="1" w:styleId="11">
    <w:name w:val="Заголовок 1 Знак"/>
    <w:link w:val="10"/>
    <w:rsid w:val="00F3737E"/>
    <w:rPr>
      <w:b/>
      <w:sz w:val="32"/>
    </w:rPr>
  </w:style>
  <w:style w:type="paragraph" w:customStyle="1" w:styleId="1a">
    <w:name w:val="Гиперссылка1"/>
    <w:link w:val="1b"/>
    <w:rsid w:val="00F3737E"/>
    <w:rPr>
      <w:color w:val="0000FF"/>
      <w:u w:val="single"/>
    </w:rPr>
  </w:style>
  <w:style w:type="character" w:customStyle="1" w:styleId="1b">
    <w:name w:val="Гиперссылка1"/>
    <w:link w:val="1a"/>
    <w:rsid w:val="00F3737E"/>
    <w:rPr>
      <w:color w:val="0000FF"/>
      <w:u w:val="single"/>
    </w:rPr>
  </w:style>
  <w:style w:type="paragraph" w:customStyle="1" w:styleId="23">
    <w:name w:val="Гиперссылка2"/>
    <w:link w:val="a5"/>
    <w:rsid w:val="00F3737E"/>
    <w:rPr>
      <w:color w:val="0000FF"/>
      <w:u w:val="single"/>
    </w:rPr>
  </w:style>
  <w:style w:type="character" w:styleId="a5">
    <w:name w:val="Hyperlink"/>
    <w:link w:val="23"/>
    <w:rsid w:val="00F3737E"/>
    <w:rPr>
      <w:color w:val="0000FF"/>
      <w:u w:val="single"/>
    </w:rPr>
  </w:style>
  <w:style w:type="paragraph" w:customStyle="1" w:styleId="Footnote">
    <w:name w:val="Footnote"/>
    <w:basedOn w:val="a"/>
    <w:link w:val="Footnote0"/>
    <w:rsid w:val="00F3737E"/>
    <w:rPr>
      <w:sz w:val="20"/>
    </w:rPr>
  </w:style>
  <w:style w:type="character" w:customStyle="1" w:styleId="Footnote0">
    <w:name w:val="Footnote"/>
    <w:basedOn w:val="1"/>
    <w:link w:val="Footnote"/>
    <w:rsid w:val="00F3737E"/>
    <w:rPr>
      <w:sz w:val="20"/>
    </w:rPr>
  </w:style>
  <w:style w:type="paragraph" w:styleId="1c">
    <w:name w:val="toc 1"/>
    <w:next w:val="a"/>
    <w:link w:val="1d"/>
    <w:uiPriority w:val="39"/>
    <w:rsid w:val="00F3737E"/>
    <w:rPr>
      <w:b/>
      <w:sz w:val="28"/>
    </w:rPr>
  </w:style>
  <w:style w:type="character" w:customStyle="1" w:styleId="1d">
    <w:name w:val="Оглавление 1 Знак"/>
    <w:link w:val="1c"/>
    <w:rsid w:val="00F3737E"/>
    <w:rPr>
      <w:b/>
      <w:sz w:val="28"/>
    </w:rPr>
  </w:style>
  <w:style w:type="paragraph" w:customStyle="1" w:styleId="HeaderandFooter">
    <w:name w:val="Header and Footer"/>
    <w:link w:val="HeaderandFooter0"/>
    <w:rsid w:val="00F3737E"/>
    <w:pPr>
      <w:jc w:val="both"/>
    </w:pPr>
    <w:rPr>
      <w:sz w:val="20"/>
    </w:rPr>
  </w:style>
  <w:style w:type="character" w:customStyle="1" w:styleId="HeaderandFooter0">
    <w:name w:val="Header and Footer"/>
    <w:link w:val="HeaderandFooter"/>
    <w:rsid w:val="00F3737E"/>
    <w:rPr>
      <w:sz w:val="20"/>
    </w:rPr>
  </w:style>
  <w:style w:type="paragraph" w:styleId="a6">
    <w:name w:val="annotation text"/>
    <w:basedOn w:val="a"/>
    <w:link w:val="a7"/>
    <w:rsid w:val="00F3737E"/>
    <w:rPr>
      <w:sz w:val="20"/>
    </w:rPr>
  </w:style>
  <w:style w:type="character" w:customStyle="1" w:styleId="a7">
    <w:name w:val="Текст примечания Знак"/>
    <w:basedOn w:val="1"/>
    <w:link w:val="a6"/>
    <w:rsid w:val="00F3737E"/>
    <w:rPr>
      <w:sz w:val="20"/>
    </w:rPr>
  </w:style>
  <w:style w:type="paragraph" w:styleId="9">
    <w:name w:val="toc 9"/>
    <w:next w:val="a"/>
    <w:link w:val="90"/>
    <w:uiPriority w:val="39"/>
    <w:rsid w:val="00F3737E"/>
    <w:pPr>
      <w:ind w:left="1600"/>
    </w:pPr>
    <w:rPr>
      <w:sz w:val="28"/>
    </w:rPr>
  </w:style>
  <w:style w:type="character" w:customStyle="1" w:styleId="90">
    <w:name w:val="Оглавление 9 Знак"/>
    <w:link w:val="9"/>
    <w:rsid w:val="00F3737E"/>
    <w:rPr>
      <w:sz w:val="28"/>
    </w:rPr>
  </w:style>
  <w:style w:type="paragraph" w:styleId="a8">
    <w:name w:val="footer"/>
    <w:basedOn w:val="a"/>
    <w:link w:val="a9"/>
    <w:rsid w:val="00F3737E"/>
    <w:pPr>
      <w:tabs>
        <w:tab w:val="center" w:pos="4677"/>
        <w:tab w:val="right" w:pos="9355"/>
      </w:tabs>
    </w:pPr>
  </w:style>
  <w:style w:type="character" w:customStyle="1" w:styleId="a9">
    <w:name w:val="Нижний колонтитул Знак"/>
    <w:basedOn w:val="1"/>
    <w:link w:val="a8"/>
    <w:rsid w:val="00F3737E"/>
  </w:style>
  <w:style w:type="paragraph" w:styleId="8">
    <w:name w:val="toc 8"/>
    <w:next w:val="a"/>
    <w:link w:val="80"/>
    <w:uiPriority w:val="39"/>
    <w:rsid w:val="00F3737E"/>
    <w:pPr>
      <w:ind w:left="1400"/>
    </w:pPr>
    <w:rPr>
      <w:sz w:val="28"/>
    </w:rPr>
  </w:style>
  <w:style w:type="character" w:customStyle="1" w:styleId="80">
    <w:name w:val="Оглавление 8 Знак"/>
    <w:link w:val="8"/>
    <w:rsid w:val="00F3737E"/>
    <w:rPr>
      <w:sz w:val="28"/>
    </w:rPr>
  </w:style>
  <w:style w:type="paragraph" w:styleId="aa">
    <w:name w:val="annotation subject"/>
    <w:basedOn w:val="a6"/>
    <w:next w:val="a6"/>
    <w:link w:val="ab"/>
    <w:rsid w:val="00F3737E"/>
    <w:rPr>
      <w:b/>
    </w:rPr>
  </w:style>
  <w:style w:type="character" w:customStyle="1" w:styleId="ab">
    <w:name w:val="Тема примечания Знак"/>
    <w:basedOn w:val="a7"/>
    <w:link w:val="aa"/>
    <w:rsid w:val="00F3737E"/>
    <w:rPr>
      <w:b/>
      <w:sz w:val="20"/>
    </w:rPr>
  </w:style>
  <w:style w:type="paragraph" w:styleId="51">
    <w:name w:val="toc 5"/>
    <w:next w:val="a"/>
    <w:link w:val="52"/>
    <w:uiPriority w:val="39"/>
    <w:rsid w:val="00F3737E"/>
    <w:pPr>
      <w:ind w:left="800"/>
    </w:pPr>
    <w:rPr>
      <w:sz w:val="28"/>
    </w:rPr>
  </w:style>
  <w:style w:type="character" w:customStyle="1" w:styleId="52">
    <w:name w:val="Оглавление 5 Знак"/>
    <w:link w:val="51"/>
    <w:rsid w:val="00F3737E"/>
    <w:rPr>
      <w:sz w:val="28"/>
    </w:rPr>
  </w:style>
  <w:style w:type="paragraph" w:styleId="ac">
    <w:name w:val="List Paragraph"/>
    <w:basedOn w:val="a"/>
    <w:link w:val="ad"/>
    <w:rsid w:val="00F3737E"/>
    <w:pPr>
      <w:ind w:left="720"/>
      <w:contextualSpacing/>
    </w:pPr>
  </w:style>
  <w:style w:type="character" w:customStyle="1" w:styleId="ad">
    <w:name w:val="Абзац списка Знак"/>
    <w:basedOn w:val="1"/>
    <w:link w:val="ac"/>
    <w:rsid w:val="00F3737E"/>
  </w:style>
  <w:style w:type="paragraph" w:customStyle="1" w:styleId="1e">
    <w:name w:val="Знак сноски1"/>
    <w:basedOn w:val="17"/>
    <w:link w:val="1f"/>
    <w:rsid w:val="00F3737E"/>
    <w:rPr>
      <w:vertAlign w:val="superscript"/>
    </w:rPr>
  </w:style>
  <w:style w:type="character" w:customStyle="1" w:styleId="1f">
    <w:name w:val="Знак сноски1"/>
    <w:basedOn w:val="19"/>
    <w:link w:val="1e"/>
    <w:rsid w:val="00F3737E"/>
    <w:rPr>
      <w:vertAlign w:val="superscript"/>
    </w:rPr>
  </w:style>
  <w:style w:type="paragraph" w:customStyle="1" w:styleId="Footnote1">
    <w:name w:val="Footnote"/>
    <w:link w:val="Footnote2"/>
    <w:rsid w:val="00F3737E"/>
    <w:pPr>
      <w:ind w:firstLine="851"/>
      <w:jc w:val="both"/>
    </w:pPr>
    <w:rPr>
      <w:sz w:val="22"/>
    </w:rPr>
  </w:style>
  <w:style w:type="character" w:customStyle="1" w:styleId="Footnote2">
    <w:name w:val="Footnote"/>
    <w:link w:val="Footnote1"/>
    <w:rsid w:val="00F3737E"/>
    <w:rPr>
      <w:sz w:val="22"/>
    </w:rPr>
  </w:style>
  <w:style w:type="paragraph" w:styleId="ae">
    <w:name w:val="Subtitle"/>
    <w:next w:val="a"/>
    <w:link w:val="af"/>
    <w:uiPriority w:val="11"/>
    <w:qFormat/>
    <w:rsid w:val="00F3737E"/>
    <w:pPr>
      <w:jc w:val="both"/>
    </w:pPr>
    <w:rPr>
      <w:i/>
    </w:rPr>
  </w:style>
  <w:style w:type="character" w:customStyle="1" w:styleId="af">
    <w:name w:val="Подзаголовок Знак"/>
    <w:link w:val="ae"/>
    <w:rsid w:val="00F3737E"/>
    <w:rPr>
      <w:i/>
    </w:rPr>
  </w:style>
  <w:style w:type="paragraph" w:styleId="af0">
    <w:name w:val="Balloon Text"/>
    <w:basedOn w:val="a"/>
    <w:link w:val="af1"/>
    <w:rsid w:val="00F3737E"/>
    <w:rPr>
      <w:rFonts w:ascii="Tahoma" w:hAnsi="Tahoma"/>
      <w:sz w:val="16"/>
    </w:rPr>
  </w:style>
  <w:style w:type="character" w:customStyle="1" w:styleId="af1">
    <w:name w:val="Текст выноски Знак"/>
    <w:basedOn w:val="1"/>
    <w:link w:val="af0"/>
    <w:rsid w:val="00F3737E"/>
    <w:rPr>
      <w:rFonts w:ascii="Tahoma" w:hAnsi="Tahoma"/>
      <w:sz w:val="16"/>
    </w:rPr>
  </w:style>
  <w:style w:type="paragraph" w:styleId="af2">
    <w:name w:val="Title"/>
    <w:next w:val="a"/>
    <w:link w:val="af3"/>
    <w:uiPriority w:val="10"/>
    <w:qFormat/>
    <w:rsid w:val="00F3737E"/>
    <w:pPr>
      <w:spacing w:before="567" w:after="567"/>
      <w:jc w:val="center"/>
    </w:pPr>
    <w:rPr>
      <w:b/>
      <w:caps/>
      <w:sz w:val="40"/>
    </w:rPr>
  </w:style>
  <w:style w:type="character" w:customStyle="1" w:styleId="af3">
    <w:name w:val="Название Знак"/>
    <w:link w:val="af2"/>
    <w:rsid w:val="00F3737E"/>
    <w:rPr>
      <w:b/>
      <w:caps/>
      <w:sz w:val="40"/>
    </w:rPr>
  </w:style>
  <w:style w:type="paragraph" w:customStyle="1" w:styleId="1f0">
    <w:name w:val="Гиперссылка1"/>
    <w:link w:val="1f1"/>
    <w:rsid w:val="00F3737E"/>
    <w:rPr>
      <w:color w:val="0000FF"/>
      <w:u w:val="single"/>
    </w:rPr>
  </w:style>
  <w:style w:type="character" w:customStyle="1" w:styleId="1f1">
    <w:name w:val="Гиперссылка1"/>
    <w:link w:val="1f0"/>
    <w:rsid w:val="00F3737E"/>
    <w:rPr>
      <w:color w:val="0000FF"/>
      <w:u w:val="single"/>
    </w:rPr>
  </w:style>
  <w:style w:type="character" w:customStyle="1" w:styleId="40">
    <w:name w:val="Заголовок 4 Знак"/>
    <w:link w:val="4"/>
    <w:rsid w:val="00F3737E"/>
    <w:rPr>
      <w:b/>
    </w:rPr>
  </w:style>
  <w:style w:type="paragraph" w:customStyle="1" w:styleId="24">
    <w:name w:val="Основной шрифт абзаца2"/>
    <w:link w:val="2"/>
    <w:rsid w:val="00F3737E"/>
  </w:style>
  <w:style w:type="character" w:customStyle="1" w:styleId="20">
    <w:name w:val="Заголовок 2 Знак"/>
    <w:link w:val="2"/>
    <w:rsid w:val="00F3737E"/>
    <w:rPr>
      <w:b/>
      <w:sz w:val="28"/>
    </w:rPr>
  </w:style>
  <w:style w:type="table" w:customStyle="1" w:styleId="43">
    <w:name w:val="Сетка таблицы43"/>
    <w:basedOn w:val="a1"/>
    <w:rsid w:val="00F3737E"/>
    <w:rPr>
      <w:rFonts w:ascii="Calibri" w:hAnsi="Calibri"/>
      <w:sz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3860</Words>
  <Characters>22002</Characters>
  <Application>Microsoft Office Word</Application>
  <DocSecurity>0</DocSecurity>
  <Lines>183</Lines>
  <Paragraphs>51</Paragraphs>
  <ScaleCrop>false</ScaleCrop>
  <Company/>
  <LinksUpToDate>false</LinksUpToDate>
  <CharactersWithSpaces>25811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yurina</cp:lastModifiedBy>
  <cp:revision>3</cp:revision>
  <dcterms:created xsi:type="dcterms:W3CDTF">2024-05-23T07:39:00Z</dcterms:created>
  <dcterms:modified xsi:type="dcterms:W3CDTF">2024-05-29T08:40:00Z</dcterms:modified>
</cp:coreProperties>
</file>